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56" w:rsidRPr="00027456" w:rsidRDefault="00027456" w:rsidP="000274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-822960</wp:posOffset>
            </wp:positionV>
            <wp:extent cx="11849100" cy="1171575"/>
            <wp:effectExtent l="19050" t="0" r="0" b="0"/>
            <wp:wrapTight wrapText="bothSides">
              <wp:wrapPolygon edited="0">
                <wp:start x="-35" y="0"/>
                <wp:lineTo x="-35" y="21424"/>
                <wp:lineTo x="21600" y="21424"/>
                <wp:lineTo x="21600" y="0"/>
                <wp:lineTo x="-35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B37628"/>
    <w:p w:rsidR="00027456" w:rsidRDefault="00027456">
      <w:pPr>
        <w:rPr>
          <w:lang w:val="uk-UA"/>
        </w:rPr>
      </w:pPr>
    </w:p>
    <w:p w:rsidR="00B37628" w:rsidRDefault="00B37628">
      <w:pPr>
        <w:rPr>
          <w:rFonts w:ascii="Arial" w:hAnsi="Arial" w:cs="Arial"/>
          <w:color w:val="000000"/>
          <w:sz w:val="21"/>
          <w:szCs w:val="21"/>
          <w:lang w:val="uk-UA"/>
        </w:rPr>
      </w:pPr>
    </w:p>
    <w:p w:rsidR="00B37628" w:rsidRDefault="00B37628">
      <w:pPr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251950" cy="3961130"/>
            <wp:effectExtent l="19050" t="0" r="6350" b="0"/>
            <wp:docPr id="4" name="Рисунок 3" descr="grohe-cube-ceram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-cube-ceramic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628" w:rsidRDefault="00B37628" w:rsidP="00B37628">
      <w:pPr>
        <w:jc w:val="center"/>
        <w:rPr>
          <w:rFonts w:ascii="Arial" w:hAnsi="Arial" w:cs="Arial"/>
          <w:color w:val="000000"/>
          <w:sz w:val="21"/>
          <w:szCs w:val="21"/>
          <w:lang w:val="uk-UA"/>
        </w:rPr>
      </w:pPr>
      <w:r w:rsidRPr="00B37628"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Раковина GROHE </w:t>
      </w:r>
      <w:proofErr w:type="spellStart"/>
      <w:r w:rsidRPr="00B37628">
        <w:rPr>
          <w:rFonts w:ascii="Arial" w:hAnsi="Arial" w:cs="Arial"/>
          <w:b/>
          <w:color w:val="000000"/>
          <w:sz w:val="21"/>
          <w:szCs w:val="21"/>
        </w:rPr>
        <w:t>Cube</w:t>
      </w:r>
      <w:proofErr w:type="spellEnd"/>
      <w:r w:rsidRPr="00B37628">
        <w:rPr>
          <w:rFonts w:ascii="Arial" w:hAnsi="Arial" w:cs="Arial"/>
          <w:b/>
          <w:color w:val="000000"/>
          <w:sz w:val="21"/>
          <w:szCs w:val="21"/>
        </w:rPr>
        <w:t xml:space="preserve"> 80 - идеальное сочетание передового стиля и удобства.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B37628" w:rsidRDefault="00B37628" w:rsidP="00B37628">
      <w:pPr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Преобразите вид своей ванной комнаты благодаря понятным линиям и чётким пропорциям раковины GROHE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Cube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Ceramic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80. Размеры этой раковины настенного монтажа составляет 800 на 490 мм. Раковина изготовлена из блестящей санитарной керамики в цвете `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альпин-белый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`, что гарантирует долговечность поверхности изделия. Инновационное покрытие GROHE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PureGuard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препятствует размножению бактерий и отталкивает грязь и известь. Таким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образом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создается сияющая поверхность, которую легко очистить. Благодаря тому, что керамика GROHE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Cube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идеально сочетается с четырьмя коллекциями смесителей GROHE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Eurocube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Lineare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Allure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Allure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Brilliant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вы сможете воплотить все свои дизайнерские идеи. Сочетания керамики и смесителей гарантируют безупречную гармонию и качество работы, что делает процесс создания дизайна совсем простым. </w:t>
      </w:r>
      <w:r>
        <w:rPr>
          <w:rFonts w:ascii="Arial" w:hAnsi="Arial" w:cs="Arial"/>
          <w:color w:val="000000"/>
          <w:sz w:val="21"/>
          <w:szCs w:val="21"/>
        </w:rPr>
        <w:br/>
        <w:t>Керамика GROHE основывается на международной экспертизе GROHE в сантехнике, а также на столетнем техническом опыте компании LIXIL, которая занимает лидирующие позиции в разработке санитарного покрытия.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Керамика GROHE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Cube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ясный, динамичный дизайн в ванной, стиль которой сочетает в себе роскошь и минимализм.</w:t>
      </w:r>
    </w:p>
    <w:p w:rsidR="00B37628" w:rsidRDefault="00B37628" w:rsidP="00B37628">
      <w:pPr>
        <w:rPr>
          <w:rFonts w:ascii="Arial" w:hAnsi="Arial" w:cs="Arial"/>
          <w:color w:val="000000"/>
          <w:sz w:val="21"/>
          <w:szCs w:val="21"/>
          <w:lang w:val="uk-UA"/>
        </w:rPr>
      </w:pPr>
    </w:p>
    <w:p w:rsidR="00B37628" w:rsidRPr="00B37628" w:rsidRDefault="00B37628" w:rsidP="00B376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D4B4B"/>
          <w:sz w:val="42"/>
          <w:szCs w:val="42"/>
          <w:lang w:eastAsia="ru-RU"/>
        </w:rPr>
      </w:pPr>
      <w:r w:rsidRPr="00B37628">
        <w:rPr>
          <w:rFonts w:ascii="Arial" w:eastAsia="Times New Roman" w:hAnsi="Arial" w:cs="Arial"/>
          <w:b/>
          <w:bCs/>
          <w:color w:val="4D4B4B"/>
          <w:sz w:val="42"/>
          <w:szCs w:val="42"/>
          <w:lang w:eastAsia="ru-RU"/>
        </w:rPr>
        <w:t>Изучите инновационные технологии GROHE</w:t>
      </w:r>
    </w:p>
    <w:p w:rsidR="00B37628" w:rsidRPr="00B37628" w:rsidRDefault="00B37628" w:rsidP="00B37628">
      <w:pPr>
        <w:rPr>
          <w:rFonts w:ascii="Arial" w:eastAsia="Times New Roman" w:hAnsi="Arial" w:cs="Arial"/>
          <w:color w:val="4D4B4B"/>
          <w:sz w:val="24"/>
          <w:szCs w:val="24"/>
          <w:shd w:val="clear" w:color="auto" w:fill="FFFFFF"/>
          <w:lang w:val="uk-UA" w:eastAsia="ru-RU"/>
        </w:rPr>
      </w:pPr>
      <w:r>
        <w:rPr>
          <w:rFonts w:ascii="Arial" w:eastAsia="Times New Roman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197485</wp:posOffset>
            </wp:positionV>
            <wp:extent cx="4279900" cy="3209925"/>
            <wp:effectExtent l="19050" t="0" r="6350" b="0"/>
            <wp:wrapTight wrapText="bothSides">
              <wp:wrapPolygon edited="0">
                <wp:start x="-96" y="0"/>
                <wp:lineTo x="-96" y="21536"/>
                <wp:lineTo x="21632" y="21536"/>
                <wp:lineTo x="21632" y="0"/>
                <wp:lineTo x="-96" y="0"/>
              </wp:wrapPolygon>
            </wp:wrapTight>
            <wp:docPr id="5" name="Рисунок 4" descr="grohe_euroceramic_39206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euroceramic_392060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7628">
        <w:rPr>
          <w:rFonts w:ascii="Arial" w:eastAsia="Times New Roman" w:hAnsi="Arial" w:cs="Arial"/>
          <w:color w:val="4D4B4B"/>
          <w:sz w:val="24"/>
          <w:szCs w:val="24"/>
          <w:lang w:eastAsia="ru-RU"/>
        </w:rPr>
        <w:br/>
      </w:r>
      <w:r w:rsidRPr="00B37628">
        <w:rPr>
          <w:rFonts w:ascii="Arial" w:eastAsia="Times New Roman" w:hAnsi="Arial" w:cs="Arial"/>
          <w:color w:val="4D4B4B"/>
          <w:sz w:val="24"/>
          <w:szCs w:val="24"/>
          <w:shd w:val="clear" w:color="auto" w:fill="FFFFFF"/>
          <w:lang w:eastAsia="ru-RU"/>
        </w:rPr>
        <w:t>Вдохновение GROHE заключается в том, чтобы сделать вашу ванную настолько комфортной, насколько это возможно.</w:t>
      </w:r>
      <w:r w:rsidRPr="00B37628">
        <w:rPr>
          <w:rFonts w:ascii="Arial" w:eastAsia="Times New Roman" w:hAnsi="Arial" w:cs="Arial"/>
          <w:color w:val="4D4B4B"/>
          <w:sz w:val="24"/>
          <w:szCs w:val="24"/>
          <w:shd w:val="clear" w:color="auto" w:fill="FFFFFF"/>
          <w:lang w:eastAsia="ru-RU"/>
        </w:rPr>
        <w:br/>
      </w:r>
    </w:p>
    <w:p w:rsidR="00B37628" w:rsidRPr="00B37628" w:rsidRDefault="00B37628" w:rsidP="00B376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D4B4B"/>
          <w:sz w:val="42"/>
          <w:szCs w:val="42"/>
          <w:lang w:eastAsia="ru-RU"/>
        </w:rPr>
      </w:pPr>
      <w:r w:rsidRPr="00B37628">
        <w:rPr>
          <w:rFonts w:ascii="Arial" w:eastAsia="Times New Roman" w:hAnsi="Arial" w:cs="Arial"/>
          <w:b/>
          <w:bCs/>
          <w:color w:val="4D4B4B"/>
          <w:sz w:val="42"/>
          <w:szCs w:val="42"/>
          <w:lang w:eastAsia="ru-RU"/>
        </w:rPr>
        <w:t>Покрытие PUREGUARD</w:t>
      </w:r>
    </w:p>
    <w:p w:rsidR="00B37628" w:rsidRPr="00B37628" w:rsidRDefault="00B37628" w:rsidP="00B37628">
      <w:pPr>
        <w:rPr>
          <w:sz w:val="24"/>
          <w:szCs w:val="24"/>
          <w:lang w:val="uk-UA"/>
        </w:rPr>
      </w:pPr>
      <w:r w:rsidRPr="00B37628">
        <w:rPr>
          <w:rFonts w:ascii="Arial" w:eastAsia="Times New Roman" w:hAnsi="Arial" w:cs="Arial"/>
          <w:color w:val="4D4B4B"/>
          <w:sz w:val="24"/>
          <w:szCs w:val="24"/>
          <w:lang w:eastAsia="ru-RU"/>
        </w:rPr>
        <w:br/>
      </w:r>
      <w:r w:rsidRPr="00B37628">
        <w:rPr>
          <w:rFonts w:ascii="Arial" w:eastAsia="Times New Roman" w:hAnsi="Arial" w:cs="Arial"/>
          <w:color w:val="4D4B4B"/>
          <w:sz w:val="24"/>
          <w:szCs w:val="24"/>
          <w:shd w:val="clear" w:color="auto" w:fill="FFFFFF"/>
          <w:lang w:eastAsia="ru-RU"/>
        </w:rPr>
        <w:t xml:space="preserve">Технология GROHE </w:t>
      </w:r>
      <w:proofErr w:type="spellStart"/>
      <w:r w:rsidRPr="00B37628">
        <w:rPr>
          <w:rFonts w:ascii="Arial" w:eastAsia="Times New Roman" w:hAnsi="Arial" w:cs="Arial"/>
          <w:color w:val="4D4B4B"/>
          <w:sz w:val="24"/>
          <w:szCs w:val="24"/>
          <w:shd w:val="clear" w:color="auto" w:fill="FFFFFF"/>
          <w:lang w:eastAsia="ru-RU"/>
        </w:rPr>
        <w:t>PureGuard</w:t>
      </w:r>
      <w:proofErr w:type="spellEnd"/>
      <w:r w:rsidRPr="00B37628">
        <w:rPr>
          <w:rFonts w:ascii="Arial" w:eastAsia="Times New Roman" w:hAnsi="Arial" w:cs="Arial"/>
          <w:color w:val="4D4B4B"/>
          <w:sz w:val="24"/>
          <w:szCs w:val="24"/>
          <w:shd w:val="clear" w:color="auto" w:fill="FFFFFF"/>
          <w:lang w:eastAsia="ru-RU"/>
        </w:rPr>
        <w:t xml:space="preserve"> обеспечивает изделиям износостойкое сияющее покрытие. Ионы длительного действия с антибактериальными свойствами препятствуют размножению бактерий, поддерживая чистоту и </w:t>
      </w:r>
      <w:proofErr w:type="gramStart"/>
      <w:r w:rsidRPr="00B37628">
        <w:rPr>
          <w:rFonts w:ascii="Arial" w:eastAsia="Times New Roman" w:hAnsi="Arial" w:cs="Arial"/>
          <w:color w:val="4D4B4B"/>
          <w:sz w:val="24"/>
          <w:szCs w:val="24"/>
          <w:shd w:val="clear" w:color="auto" w:fill="FFFFFF"/>
          <w:lang w:eastAsia="ru-RU"/>
        </w:rPr>
        <w:t>гигиеничность керамики</w:t>
      </w:r>
      <w:proofErr w:type="gramEnd"/>
      <w:r w:rsidRPr="00B37628">
        <w:rPr>
          <w:rFonts w:ascii="Arial" w:eastAsia="Times New Roman" w:hAnsi="Arial" w:cs="Arial"/>
          <w:color w:val="4D4B4B"/>
          <w:sz w:val="24"/>
          <w:szCs w:val="24"/>
          <w:shd w:val="clear" w:color="auto" w:fill="FFFFFF"/>
          <w:lang w:eastAsia="ru-RU"/>
        </w:rPr>
        <w:t>. Гладкая поверхность отталкивает известковые отложения и загрязнения, поэтому без усилий очищается.</w:t>
      </w:r>
      <w:r w:rsidRPr="00B37628">
        <w:rPr>
          <w:rFonts w:ascii="Arial" w:eastAsia="Times New Roman" w:hAnsi="Arial" w:cs="Arial"/>
          <w:color w:val="4D4B4B"/>
          <w:sz w:val="24"/>
          <w:szCs w:val="24"/>
          <w:shd w:val="clear" w:color="auto" w:fill="FFFFFF"/>
          <w:lang w:eastAsia="ru-RU"/>
        </w:rPr>
        <w:br/>
      </w:r>
    </w:p>
    <w:sectPr w:rsidR="00B37628" w:rsidRPr="00B37628" w:rsidSect="00027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56"/>
    <w:rsid w:val="00027456"/>
    <w:rsid w:val="002A159D"/>
    <w:rsid w:val="003D5ABB"/>
    <w:rsid w:val="004900D8"/>
    <w:rsid w:val="00B37628"/>
    <w:rsid w:val="00B7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BB"/>
  </w:style>
  <w:style w:type="paragraph" w:styleId="2">
    <w:name w:val="heading 2"/>
    <w:basedOn w:val="a"/>
    <w:link w:val="20"/>
    <w:uiPriority w:val="9"/>
    <w:qFormat/>
    <w:rsid w:val="00027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7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jqh2c">
    <w:name w:val="jq_h2_c"/>
    <w:basedOn w:val="a"/>
    <w:rsid w:val="00B3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37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2018-08-30T06:29:00Z</dcterms:created>
  <dcterms:modified xsi:type="dcterms:W3CDTF">2018-12-03T13:48:00Z</dcterms:modified>
</cp:coreProperties>
</file>