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675FEB" w:rsidRDefault="00580C17" w:rsidP="00580C17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676910</wp:posOffset>
            </wp:positionV>
            <wp:extent cx="9251950" cy="3962400"/>
            <wp:effectExtent l="19050" t="0" r="6350" b="0"/>
            <wp:wrapTight wrapText="bothSides">
              <wp:wrapPolygon edited="0">
                <wp:start x="-44" y="0"/>
                <wp:lineTo x="-44" y="21496"/>
                <wp:lineTo x="21615" y="21496"/>
                <wp:lineTo x="21615" y="0"/>
                <wp:lineTo x="-44" y="0"/>
              </wp:wrapPolygon>
            </wp:wrapTight>
            <wp:docPr id="2" name="Рисунок 1" descr="grohe-cube-cera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-cube-ceramic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17"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580C1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Преобразите свою уборную с помощью архитектурного стиля и передовых технологий. Дизайн этого подвесного унитаза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Cube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Ceramic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был вдохновлен искусством кубизма и отлично подойдет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минималистичному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стилю современных туалетных комнат. Объем смыва составляет 3/4,5 л, а набор креплений включен в комплект. Благодаря тому, что керамика из коллекции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Cube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идеально сочетается со смывными панелями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Skate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Cosmopolitan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и системами инсталляции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Rapid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SL, вы сможете воплотить в жизнь любые дизайнерские идеи, ведь идеальные сочетания гарантируют безупречную гармонию и отличное качество работы продукции GROHE. </w:t>
      </w:r>
      <w:proofErr w:type="gramStart"/>
      <w:r>
        <w:rPr>
          <w:rFonts w:ascii="Helvetica" w:hAnsi="Helvetica" w:cs="Helvetica"/>
          <w:color w:val="000000"/>
          <w:sz w:val="29"/>
          <w:szCs w:val="29"/>
        </w:rPr>
        <w:t>Керамика GROHE основывается на международной экспертизе GROHE в сантехнике, а также на столетнем техническом опыта компании LIXIL, которая занимает лидирующие позиции в разработке санитарного покрытия.</w:t>
      </w:r>
      <w:proofErr w:type="gramEnd"/>
      <w:r>
        <w:rPr>
          <w:rFonts w:ascii="Helvetica" w:hAnsi="Helvetica" w:cs="Helvetica"/>
          <w:color w:val="000000"/>
          <w:sz w:val="29"/>
          <w:szCs w:val="29"/>
        </w:rPr>
        <w:t xml:space="preserve"> Керамика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Cube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- ясный, динамичный дизайн в ванной, стиль которой сочетает в себе роскошь и минимализм. </w:t>
      </w: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A27AA7" w:rsidRDefault="00A27AA7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0"/>
          <w:szCs w:val="20"/>
        </w:rPr>
      </w:pPr>
    </w:p>
    <w:p w:rsidR="00A27AA7" w:rsidRDefault="00A27AA7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</w:rPr>
      </w:pPr>
    </w:p>
    <w:p w:rsidR="00A27AA7" w:rsidRDefault="00A27AA7" w:rsidP="00052FEC">
      <w:pPr>
        <w:pStyle w:val="jqh2c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color w:val="4D4B4B"/>
          <w:sz w:val="47"/>
          <w:szCs w:val="47"/>
        </w:rPr>
      </w:pPr>
      <w:r>
        <w:rPr>
          <w:rFonts w:ascii="Arial" w:hAnsi="Arial" w:cs="Arial"/>
          <w:b/>
          <w:bCs/>
          <w:color w:val="4D4B4B"/>
          <w:sz w:val="47"/>
          <w:szCs w:val="47"/>
        </w:rPr>
        <w:t>Покрытие PUREGUARD</w:t>
      </w:r>
    </w:p>
    <w:p w:rsidR="00A27AA7" w:rsidRDefault="00052FEC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712470</wp:posOffset>
            </wp:positionV>
            <wp:extent cx="4495800" cy="3371850"/>
            <wp:effectExtent l="19050" t="0" r="0" b="0"/>
            <wp:wrapTight wrapText="bothSides">
              <wp:wrapPolygon edited="0">
                <wp:start x="-92" y="0"/>
                <wp:lineTo x="-92" y="21478"/>
                <wp:lineTo x="21600" y="21478"/>
                <wp:lineTo x="21600" y="0"/>
                <wp:lineTo x="-92" y="0"/>
              </wp:wrapPolygon>
            </wp:wrapTight>
            <wp:docPr id="14" name="Рисунок 13" descr="grohe_euroceramic_39206000_review_images_96204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c_39206000_review_images_9620492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AA7">
        <w:rPr>
          <w:rFonts w:ascii="Arial" w:hAnsi="Arial" w:cs="Arial"/>
          <w:color w:val="4D4B4B"/>
          <w:sz w:val="27"/>
          <w:szCs w:val="27"/>
        </w:rPr>
        <w:br/>
        <w:t xml:space="preserve">Технология GROHE </w:t>
      </w:r>
      <w:proofErr w:type="spellStart"/>
      <w:r w:rsidR="00A27AA7">
        <w:rPr>
          <w:rFonts w:ascii="Arial" w:hAnsi="Arial" w:cs="Arial"/>
          <w:color w:val="4D4B4B"/>
          <w:sz w:val="27"/>
          <w:szCs w:val="27"/>
        </w:rPr>
        <w:t>PureGuard</w:t>
      </w:r>
      <w:proofErr w:type="spellEnd"/>
      <w:r w:rsidR="00A27AA7">
        <w:rPr>
          <w:rFonts w:ascii="Arial" w:hAnsi="Arial" w:cs="Arial"/>
          <w:color w:val="4D4B4B"/>
          <w:sz w:val="27"/>
          <w:szCs w:val="27"/>
        </w:rPr>
        <w:t xml:space="preserve"> обеспечивает изделиям износостойкое сияющее покрытие. Ионы длительного действия с антибактериальными свойствами препятствуют размножению бактерий, поддерживая чистоту и </w:t>
      </w:r>
      <w:proofErr w:type="gramStart"/>
      <w:r w:rsidR="00A27AA7">
        <w:rPr>
          <w:rFonts w:ascii="Arial" w:hAnsi="Arial" w:cs="Arial"/>
          <w:color w:val="4D4B4B"/>
          <w:sz w:val="27"/>
          <w:szCs w:val="27"/>
        </w:rPr>
        <w:t>гигиеничность керамики</w:t>
      </w:r>
      <w:proofErr w:type="gramEnd"/>
      <w:r w:rsidR="00A27AA7">
        <w:rPr>
          <w:rFonts w:ascii="Arial" w:hAnsi="Arial" w:cs="Arial"/>
          <w:color w:val="4D4B4B"/>
          <w:sz w:val="27"/>
          <w:szCs w:val="27"/>
        </w:rPr>
        <w:t>. Гладкая поверхность отталкивает известковые отложения и загрязнения, поэтому без усилий очищается.</w:t>
      </w:r>
      <w:r w:rsidR="00A27AA7"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A27AA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A27AA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45" w:rsidRDefault="006A3B45" w:rsidP="00E67917">
      <w:pPr>
        <w:spacing w:after="0" w:line="240" w:lineRule="auto"/>
      </w:pPr>
      <w:r>
        <w:separator/>
      </w:r>
    </w:p>
  </w:endnote>
  <w:endnote w:type="continuationSeparator" w:id="0">
    <w:p w:rsidR="006A3B45" w:rsidRDefault="006A3B45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45" w:rsidRDefault="006A3B45" w:rsidP="00E67917">
      <w:pPr>
        <w:spacing w:after="0" w:line="240" w:lineRule="auto"/>
      </w:pPr>
      <w:r>
        <w:separator/>
      </w:r>
    </w:p>
  </w:footnote>
  <w:footnote w:type="continuationSeparator" w:id="0">
    <w:p w:rsidR="006A3B45" w:rsidRDefault="006A3B45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052FEC"/>
    <w:rsid w:val="00286EEE"/>
    <w:rsid w:val="002A159D"/>
    <w:rsid w:val="003A0C00"/>
    <w:rsid w:val="003F0CEE"/>
    <w:rsid w:val="004900D8"/>
    <w:rsid w:val="004C03D4"/>
    <w:rsid w:val="00580C17"/>
    <w:rsid w:val="005C6D70"/>
    <w:rsid w:val="005E52F8"/>
    <w:rsid w:val="00675FEB"/>
    <w:rsid w:val="00680173"/>
    <w:rsid w:val="006A3B45"/>
    <w:rsid w:val="006D46F8"/>
    <w:rsid w:val="007239DC"/>
    <w:rsid w:val="00757073"/>
    <w:rsid w:val="00893CF0"/>
    <w:rsid w:val="008A1321"/>
    <w:rsid w:val="008D5053"/>
    <w:rsid w:val="009A0AD6"/>
    <w:rsid w:val="009D152C"/>
    <w:rsid w:val="00A27AA7"/>
    <w:rsid w:val="00B4242D"/>
    <w:rsid w:val="00C54906"/>
    <w:rsid w:val="00C72BB6"/>
    <w:rsid w:val="00C917B4"/>
    <w:rsid w:val="00CB514E"/>
    <w:rsid w:val="00CF4D5F"/>
    <w:rsid w:val="00E03C2B"/>
    <w:rsid w:val="00E67917"/>
    <w:rsid w:val="00ED36C1"/>
    <w:rsid w:val="00F1092A"/>
    <w:rsid w:val="00F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2018-08-21T13:16:00Z</dcterms:created>
  <dcterms:modified xsi:type="dcterms:W3CDTF">2019-01-16T11:04:00Z</dcterms:modified>
</cp:coreProperties>
</file>