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252675" w:rsidRDefault="00E67917" w:rsidP="00252675">
      <w:pPr>
        <w:pStyle w:val="2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000000"/>
        </w:rPr>
      </w:pPr>
      <w:r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hyperlink r:id="rId7" w:history="1">
        <w:r w:rsidR="00252675">
          <w:rPr>
            <w:rStyle w:val="a5"/>
            <w:rFonts w:ascii="Helvetica" w:hAnsi="Helvetica" w:cs="Helvetica"/>
            <w:b w:val="0"/>
            <w:bCs w:val="0"/>
            <w:color w:val="4A91DC"/>
            <w:sz w:val="38"/>
            <w:szCs w:val="38"/>
          </w:rPr>
          <w:t>КОЛЛЕКЦИЯ КЕРАМИКИ BAU</w:t>
        </w:r>
      </w:hyperlink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7"/>
          <w:szCs w:val="47"/>
        </w:rPr>
      </w:pPr>
    </w:p>
    <w:p w:rsidR="00675FEB" w:rsidRDefault="00252675" w:rsidP="00675FEB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243840</wp:posOffset>
            </wp:positionV>
            <wp:extent cx="7787005" cy="3190875"/>
            <wp:effectExtent l="19050" t="0" r="4445" b="0"/>
            <wp:wrapTight wrapText="bothSides">
              <wp:wrapPolygon edited="0">
                <wp:start x="-53" y="0"/>
                <wp:lineTo x="-53" y="21536"/>
                <wp:lineTo x="21612" y="21536"/>
                <wp:lineTo x="21612" y="0"/>
                <wp:lineTo x="-53" y="0"/>
              </wp:wrapPolygon>
            </wp:wrapTight>
            <wp:docPr id="2" name="Рисунок 1" descr="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00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color w:val="4D4B4B"/>
          <w:sz w:val="27"/>
          <w:szCs w:val="27"/>
        </w:rPr>
        <w:br/>
      </w:r>
    </w:p>
    <w:p w:rsidR="00675FEB" w:rsidRPr="00675FEB" w:rsidRDefault="00675FEB" w:rsidP="00675FE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A0C00" w:rsidRDefault="003A0C00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lastRenderedPageBreak/>
        <w:t xml:space="preserve">Для профессионального оснащения любого объекта необходима универсальная коллекция оборудования, которое гармонично впишется в интерьер любой ванной комнаты. За счет плавных, округлых форм изделий коллекция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Ceramic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станет идеальным решением для оснащения санузлов в гостиницах, офисах и жилых зданиях. Современный стиль коллекции делает ее безупречным выбором, удовлетворяющим любым эстетическим требованиям при оснащении объектов.</w:t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 w:rsidRPr="008E425A">
        <w:rPr>
          <w:rFonts w:ascii="Helvetica" w:hAnsi="Helvetica" w:cs="Helvetica"/>
          <w:b/>
          <w:bCs/>
          <w:sz w:val="29"/>
          <w:szCs w:val="29"/>
          <w:bdr w:val="none" w:sz="0" w:space="0" w:color="auto" w:frame="1"/>
        </w:rPr>
        <w:t>BAU CERAMIC</w:t>
      </w:r>
      <w:r>
        <w:rPr>
          <w:rFonts w:ascii="Helvetica" w:hAnsi="Helvetica" w:cs="Helvetica"/>
          <w:color w:val="000000"/>
          <w:sz w:val="29"/>
          <w:szCs w:val="29"/>
        </w:rPr>
        <w:t xml:space="preserve"> – разнообразная и универсальная коллекция самого современного технологического уровня. Сделав все чаши унитазов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бзободковыми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, GROHE гарантирует пользователям высочайшие гигиенические стандарты. Данная </w:t>
      </w:r>
      <w:proofErr w:type="gramStart"/>
      <w:r>
        <w:rPr>
          <w:rFonts w:ascii="Helvetica" w:hAnsi="Helvetica" w:cs="Helvetica"/>
          <w:color w:val="000000"/>
          <w:sz w:val="29"/>
          <w:szCs w:val="29"/>
        </w:rPr>
        <w:t>коллекция</w:t>
      </w:r>
      <w:proofErr w:type="gramEnd"/>
      <w:r>
        <w:rPr>
          <w:rFonts w:ascii="Helvetica" w:hAnsi="Helvetica" w:cs="Helvetica"/>
          <w:color w:val="000000"/>
          <w:sz w:val="29"/>
          <w:szCs w:val="29"/>
        </w:rPr>
        <w:t xml:space="preserve"> безусловно обеспечит успех Вашему проекту.</w:t>
      </w:r>
    </w:p>
    <w:p w:rsidR="00252675" w:rsidRDefault="00252675" w:rsidP="00252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29"/>
          <w:szCs w:val="29"/>
        </w:rPr>
        <w:br/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За счет разработанной GROHE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безободковой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конструкции чаши, все унитазы данной коллекции легко очищаются. Все унитазы керамики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оснащены крышкой с плавным опусканием и быстрым открыванием. Выбрав эту коллекцию, Вы можете быть уверены в том, что у Вас есть все необходимое для оснащения Ваших объектов – к тому же, по привлекательной цене.</w:t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Лаконичный и современный дизайн может быть по-настоящему привлекательным – именно по этой причине мы выбрали для коллекции керамики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сдержанный облик. В данной коллекции имеется все необходимое для оснащения ванной комнаты, включая широкий ассортимент раковин различных размеров и способов монтажа.</w:t>
      </w:r>
    </w:p>
    <w:p w:rsidR="00675FEB" w:rsidRDefault="00675FEB" w:rsidP="00252675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color w:val="4D4B4B"/>
          <w:sz w:val="42"/>
          <w:szCs w:val="42"/>
        </w:rPr>
        <w:lastRenderedPageBreak/>
        <w:t>Изучите инновационные технологии GROHE</w:t>
      </w:r>
    </w:p>
    <w:p w:rsidR="00675FEB" w:rsidRDefault="00675FEB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A27AA7" w:rsidRDefault="00A27AA7" w:rsidP="00A27AA7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</w:p>
    <w:p w:rsidR="00444ACF" w:rsidRDefault="00444ACF" w:rsidP="00A27AA7">
      <w:pPr>
        <w:pStyle w:val="jqh2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4D4B4B"/>
          <w:sz w:val="47"/>
          <w:szCs w:val="47"/>
          <w:lang w:val="uk-UA"/>
        </w:rPr>
      </w:pPr>
    </w:p>
    <w:p w:rsidR="00A27AA7" w:rsidRDefault="00A27AA7" w:rsidP="00A27AA7">
      <w:pPr>
        <w:pStyle w:val="jqh2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4D4B4B"/>
          <w:sz w:val="47"/>
          <w:szCs w:val="47"/>
        </w:rPr>
      </w:pPr>
      <w:r>
        <w:rPr>
          <w:rFonts w:ascii="Arial" w:hAnsi="Arial" w:cs="Arial"/>
          <w:b/>
          <w:bCs/>
          <w:color w:val="4D4B4B"/>
          <w:sz w:val="47"/>
          <w:szCs w:val="47"/>
        </w:rPr>
        <w:t>Покрытие PUREGUARD</w:t>
      </w:r>
    </w:p>
    <w:p w:rsidR="00A27AA7" w:rsidRDefault="00444ACF" w:rsidP="00A27AA7">
      <w:pPr>
        <w:shd w:val="clear" w:color="auto" w:fill="FFFFFF"/>
        <w:textAlignment w:val="top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6423660</wp:posOffset>
            </wp:positionH>
            <wp:positionV relativeFrom="paragraph">
              <wp:posOffset>-680085</wp:posOffset>
            </wp:positionV>
            <wp:extent cx="3457575" cy="2590800"/>
            <wp:effectExtent l="19050" t="0" r="9525" b="0"/>
            <wp:wrapTight wrapText="bothSides">
              <wp:wrapPolygon edited="0">
                <wp:start x="-119" y="0"/>
                <wp:lineTo x="-119" y="21441"/>
                <wp:lineTo x="21660" y="21441"/>
                <wp:lineTo x="21660" y="0"/>
                <wp:lineTo x="-119" y="0"/>
              </wp:wrapPolygon>
            </wp:wrapTight>
            <wp:docPr id="14" name="Рисунок 13" descr="grohe_euroceramic_39206000_review_images_962049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c_39206000_review_images_9620492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AA7">
        <w:rPr>
          <w:rFonts w:ascii="Arial" w:hAnsi="Arial" w:cs="Arial"/>
          <w:color w:val="4D4B4B"/>
          <w:sz w:val="27"/>
          <w:szCs w:val="27"/>
        </w:rPr>
        <w:br/>
        <w:t xml:space="preserve">Технология GROHE </w:t>
      </w:r>
      <w:proofErr w:type="spellStart"/>
      <w:r w:rsidR="00A27AA7">
        <w:rPr>
          <w:rFonts w:ascii="Arial" w:hAnsi="Arial" w:cs="Arial"/>
          <w:color w:val="4D4B4B"/>
          <w:sz w:val="27"/>
          <w:szCs w:val="27"/>
        </w:rPr>
        <w:t>PureGuard</w:t>
      </w:r>
      <w:proofErr w:type="spellEnd"/>
      <w:r w:rsidR="00A27AA7">
        <w:rPr>
          <w:rFonts w:ascii="Arial" w:hAnsi="Arial" w:cs="Arial"/>
          <w:color w:val="4D4B4B"/>
          <w:sz w:val="27"/>
          <w:szCs w:val="27"/>
        </w:rPr>
        <w:t xml:space="preserve"> обеспечивает изделиям износостойкое сияющее покрытие. Ионы длительного действия с антибактериальными свойствами препятствуют размножению бактерий, поддерживая чистоту и </w:t>
      </w:r>
      <w:proofErr w:type="gramStart"/>
      <w:r w:rsidR="00A27AA7">
        <w:rPr>
          <w:rFonts w:ascii="Arial" w:hAnsi="Arial" w:cs="Arial"/>
          <w:color w:val="4D4B4B"/>
          <w:sz w:val="27"/>
          <w:szCs w:val="27"/>
        </w:rPr>
        <w:t>гигиеничность керамики</w:t>
      </w:r>
      <w:proofErr w:type="gramEnd"/>
      <w:r w:rsidR="00A27AA7">
        <w:rPr>
          <w:rFonts w:ascii="Arial" w:hAnsi="Arial" w:cs="Arial"/>
          <w:color w:val="4D4B4B"/>
          <w:sz w:val="27"/>
          <w:szCs w:val="27"/>
        </w:rPr>
        <w:t>. Гладкая поверхность отталкивает известковые отложения и загрязнения, поэтому без усилий очищается.</w:t>
      </w:r>
      <w:r w:rsidR="00A27AA7">
        <w:rPr>
          <w:rFonts w:ascii="Arial" w:hAnsi="Arial" w:cs="Arial"/>
          <w:color w:val="4D4B4B"/>
          <w:sz w:val="27"/>
          <w:szCs w:val="27"/>
        </w:rPr>
        <w:br/>
      </w:r>
    </w:p>
    <w:p w:rsidR="00A27AA7" w:rsidRDefault="00A27AA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sectPr w:rsidR="00A27AA7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56" w:rsidRDefault="00074A56" w:rsidP="00E67917">
      <w:pPr>
        <w:spacing w:after="0" w:line="240" w:lineRule="auto"/>
      </w:pPr>
      <w:r>
        <w:separator/>
      </w:r>
    </w:p>
  </w:endnote>
  <w:endnote w:type="continuationSeparator" w:id="0">
    <w:p w:rsidR="00074A56" w:rsidRDefault="00074A56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56" w:rsidRDefault="00074A56" w:rsidP="00E67917">
      <w:pPr>
        <w:spacing w:after="0" w:line="240" w:lineRule="auto"/>
      </w:pPr>
      <w:r>
        <w:separator/>
      </w:r>
    </w:p>
  </w:footnote>
  <w:footnote w:type="continuationSeparator" w:id="0">
    <w:p w:rsidR="00074A56" w:rsidRDefault="00074A56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074A56"/>
    <w:rsid w:val="00123635"/>
    <w:rsid w:val="00252675"/>
    <w:rsid w:val="00286EEE"/>
    <w:rsid w:val="002A159D"/>
    <w:rsid w:val="003A0C00"/>
    <w:rsid w:val="003F0CEE"/>
    <w:rsid w:val="00444ACF"/>
    <w:rsid w:val="004900D8"/>
    <w:rsid w:val="004C03D4"/>
    <w:rsid w:val="005C6D70"/>
    <w:rsid w:val="005D6667"/>
    <w:rsid w:val="005E52F8"/>
    <w:rsid w:val="00635CF6"/>
    <w:rsid w:val="00675FEB"/>
    <w:rsid w:val="006D46F8"/>
    <w:rsid w:val="00893CF0"/>
    <w:rsid w:val="008A1321"/>
    <w:rsid w:val="008D5053"/>
    <w:rsid w:val="008E425A"/>
    <w:rsid w:val="009A0AD6"/>
    <w:rsid w:val="009D152C"/>
    <w:rsid w:val="00A27AA7"/>
    <w:rsid w:val="00B4242D"/>
    <w:rsid w:val="00B466FC"/>
    <w:rsid w:val="00B76EC9"/>
    <w:rsid w:val="00C25BD5"/>
    <w:rsid w:val="00C54906"/>
    <w:rsid w:val="00C72BB6"/>
    <w:rsid w:val="00C917B4"/>
    <w:rsid w:val="00CB514E"/>
    <w:rsid w:val="00CC7E01"/>
    <w:rsid w:val="00CF4D5F"/>
    <w:rsid w:val="00E03C2B"/>
    <w:rsid w:val="00E67917"/>
    <w:rsid w:val="00ED36C1"/>
    <w:rsid w:val="00F1092A"/>
    <w:rsid w:val="00F94D89"/>
    <w:rsid w:val="00FA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kranok.ua/grohe/grohe-bau-ceram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2018-08-21T13:16:00Z</dcterms:created>
  <dcterms:modified xsi:type="dcterms:W3CDTF">2019-02-22T08:58:00Z</dcterms:modified>
</cp:coreProperties>
</file>