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675FEB" w:rsidRPr="001D345D" w:rsidRDefault="00E67917" w:rsidP="001D345D">
      <w:pPr>
        <w:jc w:val="center"/>
        <w:rPr>
          <w:b/>
          <w:sz w:val="48"/>
          <w:szCs w:val="48"/>
        </w:rPr>
      </w:pPr>
      <w:r w:rsidRPr="003A0C00">
        <w:rPr>
          <w:color w:val="333333"/>
          <w:sz w:val="20"/>
          <w:szCs w:val="20"/>
          <w:shd w:val="clear" w:color="auto" w:fill="FFFFFF"/>
        </w:rPr>
        <w:br/>
      </w:r>
      <w:r w:rsidR="00675FEB" w:rsidRPr="001D345D">
        <w:rPr>
          <w:b/>
          <w:sz w:val="48"/>
          <w:szCs w:val="48"/>
        </w:rPr>
        <w:t xml:space="preserve">Керамика </w:t>
      </w:r>
      <w:proofErr w:type="spellStart"/>
      <w:r w:rsidR="001D345D" w:rsidRPr="001D345D">
        <w:rPr>
          <w:b/>
          <w:sz w:val="48"/>
          <w:szCs w:val="48"/>
        </w:rPr>
        <w:t>Bau</w:t>
      </w:r>
      <w:proofErr w:type="spellEnd"/>
    </w:p>
    <w:p w:rsidR="00675FEB" w:rsidRDefault="00675FEB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1D345D" w:rsidRPr="001D345D" w:rsidRDefault="001D345D" w:rsidP="001D345D">
      <w:pPr>
        <w:rPr>
          <w:b/>
          <w:sz w:val="28"/>
          <w:szCs w:val="28"/>
        </w:rPr>
      </w:pPr>
      <w:r w:rsidRPr="001D345D">
        <w:rPr>
          <w:b/>
          <w:sz w:val="28"/>
          <w:szCs w:val="28"/>
        </w:rPr>
        <w:t xml:space="preserve">Завершите вашу современную туалетную комнату с классическим подвесным биде GROHE </w:t>
      </w:r>
      <w:proofErr w:type="spellStart"/>
      <w:r w:rsidRPr="001D345D">
        <w:rPr>
          <w:b/>
          <w:sz w:val="28"/>
          <w:szCs w:val="28"/>
        </w:rPr>
        <w:t>Bau</w:t>
      </w:r>
      <w:proofErr w:type="spellEnd"/>
      <w:r w:rsidRPr="001D345D">
        <w:rPr>
          <w:b/>
          <w:sz w:val="28"/>
          <w:szCs w:val="28"/>
        </w:rPr>
        <w:t xml:space="preserve"> </w:t>
      </w:r>
      <w:proofErr w:type="spellStart"/>
      <w:r w:rsidRPr="001D345D">
        <w:rPr>
          <w:b/>
          <w:sz w:val="28"/>
          <w:szCs w:val="28"/>
        </w:rPr>
        <w:t>Ceramic</w:t>
      </w:r>
      <w:proofErr w:type="spellEnd"/>
    </w:p>
    <w:p w:rsidR="001D345D" w:rsidRPr="001D345D" w:rsidRDefault="001D345D" w:rsidP="001D345D">
      <w:pPr>
        <w:rPr>
          <w:b/>
        </w:rPr>
      </w:pPr>
      <w:r w:rsidRPr="001D345D">
        <w:rPr>
          <w:b/>
        </w:rPr>
        <w:t xml:space="preserve">Если вы подумывайте о ремонте туалета или просто о том, чтобы заменить несколько устаревших элементов, подвесное биде GROHE </w:t>
      </w:r>
      <w:proofErr w:type="spellStart"/>
      <w:r w:rsidRPr="001D345D">
        <w:rPr>
          <w:b/>
        </w:rPr>
        <w:t>Bau</w:t>
      </w:r>
      <w:proofErr w:type="spellEnd"/>
      <w:r w:rsidRPr="001D345D">
        <w:rPr>
          <w:b/>
        </w:rPr>
        <w:t xml:space="preserve"> </w:t>
      </w:r>
      <w:proofErr w:type="spellStart"/>
      <w:r w:rsidRPr="001D345D">
        <w:rPr>
          <w:b/>
        </w:rPr>
        <w:t>Ceramic</w:t>
      </w:r>
      <w:proofErr w:type="spellEnd"/>
      <w:r w:rsidRPr="001D345D">
        <w:rPr>
          <w:b/>
        </w:rPr>
        <w:t xml:space="preserve"> станет отличным выбором. Оно было создано для идеального сочетания с продуктами из коллекции </w:t>
      </w:r>
      <w:proofErr w:type="spellStart"/>
      <w:r w:rsidRPr="001D345D">
        <w:rPr>
          <w:b/>
        </w:rPr>
        <w:t>Bau</w:t>
      </w:r>
      <w:proofErr w:type="spellEnd"/>
      <w:r w:rsidRPr="001D345D">
        <w:rPr>
          <w:b/>
        </w:rPr>
        <w:t xml:space="preserve"> </w:t>
      </w:r>
      <w:proofErr w:type="spellStart"/>
      <w:r w:rsidRPr="001D345D">
        <w:rPr>
          <w:b/>
        </w:rPr>
        <w:t>Ceramic</w:t>
      </w:r>
      <w:proofErr w:type="spellEnd"/>
      <w:r w:rsidRPr="001D345D">
        <w:rPr>
          <w:b/>
        </w:rPr>
        <w:t xml:space="preserve">. </w:t>
      </w:r>
      <w:proofErr w:type="spellStart"/>
      <w:r w:rsidRPr="001D345D">
        <w:rPr>
          <w:b/>
        </w:rPr>
        <w:t>Минималистичный</w:t>
      </w:r>
      <w:proofErr w:type="spellEnd"/>
      <w:r w:rsidRPr="001D345D">
        <w:rPr>
          <w:b/>
        </w:rPr>
        <w:t xml:space="preserve"> стиль и ясные линии обеспечиваются настенным монтажом, который просто в обслуживании. Материал биде - гладкий фарфор в цвете "</w:t>
      </w:r>
      <w:proofErr w:type="spellStart"/>
      <w:r w:rsidRPr="001D345D">
        <w:rPr>
          <w:b/>
        </w:rPr>
        <w:t>альпин-белый</w:t>
      </w:r>
      <w:proofErr w:type="spellEnd"/>
      <w:r w:rsidRPr="001D345D">
        <w:rPr>
          <w:b/>
        </w:rPr>
        <w:t xml:space="preserve">", который сохранит свой внешний вид и функциональность на долгие годы. Биде включает отверстие для смесителя и перелив. Благодаря тому, что этот продукт отлично сочетается со смесителями из коллекции GROHE </w:t>
      </w:r>
      <w:proofErr w:type="spellStart"/>
      <w:r w:rsidRPr="001D345D">
        <w:rPr>
          <w:b/>
        </w:rPr>
        <w:t>Bau</w:t>
      </w:r>
      <w:proofErr w:type="spellEnd"/>
      <w:r w:rsidRPr="001D345D">
        <w:rPr>
          <w:b/>
        </w:rPr>
        <w:t xml:space="preserve">, вы сможете легко реализовать все свои дизайнерские идеи. Керамика GROHE основывается на международной экспертной оценке GROHE в сфере сантехнического оборудования и столетнем безупречном опыте корпорации LIXIL, которая является лидером индустрии в категории керамика. Керамика GROHE </w:t>
      </w:r>
      <w:proofErr w:type="spellStart"/>
      <w:r w:rsidRPr="001D345D">
        <w:rPr>
          <w:b/>
        </w:rPr>
        <w:t>Bau</w:t>
      </w:r>
      <w:proofErr w:type="spellEnd"/>
      <w:r w:rsidRPr="001D345D">
        <w:rPr>
          <w:b/>
        </w:rPr>
        <w:t xml:space="preserve"> - вневременной дизайн и разнообразие для дизайна ванной комнаты. Биде подойдет для комбинации с подвесным унитазом GROHE </w:t>
      </w:r>
      <w:proofErr w:type="spellStart"/>
      <w:r w:rsidRPr="001D345D">
        <w:rPr>
          <w:b/>
        </w:rPr>
        <w:t>Bau</w:t>
      </w:r>
      <w:proofErr w:type="spellEnd"/>
      <w:r w:rsidRPr="001D345D">
        <w:rPr>
          <w:b/>
        </w:rPr>
        <w:t xml:space="preserve"> </w:t>
      </w:r>
      <w:proofErr w:type="spellStart"/>
      <w:r w:rsidRPr="001D345D">
        <w:rPr>
          <w:b/>
        </w:rPr>
        <w:t>Ceramic</w:t>
      </w:r>
      <w:proofErr w:type="spellEnd"/>
      <w:r w:rsidRPr="001D345D">
        <w:rPr>
          <w:b/>
        </w:rPr>
        <w:t xml:space="preserve"> (39427000).</w:t>
      </w:r>
    </w:p>
    <w:p w:rsidR="00675FEB" w:rsidRDefault="00675FEB" w:rsidP="00675FEB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75FEB" w:rsidRPr="001D345D" w:rsidRDefault="00675FEB" w:rsidP="001D345D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A27AA7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</w:p>
    <w:p w:rsidR="00444ACF" w:rsidRDefault="00444ACF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  <w:lang w:val="uk-UA"/>
        </w:rPr>
      </w:pPr>
    </w:p>
    <w:p w:rsidR="001D345D" w:rsidRDefault="001D345D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val="en-US" w:eastAsia="ru-RU"/>
        </w:rPr>
      </w:pPr>
    </w:p>
    <w:p w:rsidR="001D345D" w:rsidRPr="005719DA" w:rsidRDefault="001D345D" w:rsidP="001D34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D4B4B"/>
          <w:sz w:val="42"/>
          <w:szCs w:val="4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185420</wp:posOffset>
            </wp:positionV>
            <wp:extent cx="4715510" cy="3533775"/>
            <wp:effectExtent l="19050" t="0" r="8890" b="0"/>
            <wp:wrapTight wrapText="bothSides">
              <wp:wrapPolygon edited="0">
                <wp:start x="-87" y="0"/>
                <wp:lineTo x="-87" y="21542"/>
                <wp:lineTo x="21641" y="21542"/>
                <wp:lineTo x="21641" y="0"/>
                <wp:lineTo x="-87" y="0"/>
              </wp:wrapPolygon>
            </wp:wrapTight>
            <wp:docPr id="3" name="Рисунок 2" descr="grohe_eurocerami3920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392060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4D4B4B"/>
          <w:sz w:val="42"/>
          <w:szCs w:val="4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110490</wp:posOffset>
            </wp:positionV>
            <wp:extent cx="1381125" cy="1914525"/>
            <wp:effectExtent l="19050" t="0" r="9525" b="0"/>
            <wp:wrapTight wrapText="bothSides">
              <wp:wrapPolygon edited="0">
                <wp:start x="-298" y="0"/>
                <wp:lineTo x="-298" y="21493"/>
                <wp:lineTo x="21749" y="21493"/>
                <wp:lineTo x="21749" y="0"/>
                <wp:lineTo x="-298" y="0"/>
              </wp:wrapPolygon>
            </wp:wrapTight>
            <wp:docPr id="2" name="Рисунок 1" descr="GROHE Rimless techn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Rimless technolog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719DA"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  <w:t>Безободковая</w:t>
      </w:r>
      <w:proofErr w:type="spellEnd"/>
      <w:r w:rsidRPr="005719DA">
        <w:rPr>
          <w:rFonts w:ascii="Arial" w:eastAsia="Times New Roman" w:hAnsi="Arial" w:cs="Arial"/>
          <w:b/>
          <w:bCs/>
          <w:color w:val="4D4B4B"/>
          <w:sz w:val="42"/>
          <w:szCs w:val="42"/>
          <w:lang w:eastAsia="ru-RU"/>
        </w:rPr>
        <w:t xml:space="preserve"> конструкция чаши</w:t>
      </w:r>
    </w:p>
    <w:p w:rsidR="001D345D" w:rsidRPr="001D345D" w:rsidRDefault="001D345D" w:rsidP="001D345D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5719DA">
        <w:rPr>
          <w:rFonts w:ascii="Arial" w:eastAsia="Times New Roman" w:hAnsi="Arial" w:cs="Arial"/>
          <w:color w:val="4D4B4B"/>
          <w:sz w:val="27"/>
          <w:szCs w:val="27"/>
          <w:lang w:eastAsia="ru-RU"/>
        </w:rPr>
        <w:br/>
      </w:r>
      <w:r w:rsidRPr="005719DA">
        <w:rPr>
          <w:rFonts w:ascii="Arial" w:eastAsia="Times New Roman" w:hAnsi="Arial" w:cs="Arial"/>
          <w:color w:val="4D4B4B"/>
          <w:sz w:val="27"/>
          <w:szCs w:val="27"/>
          <w:shd w:val="clear" w:color="auto" w:fill="FFFFFF"/>
          <w:lang w:eastAsia="ru-RU"/>
        </w:rPr>
        <w:t xml:space="preserve">Благодаря </w:t>
      </w:r>
      <w:proofErr w:type="spellStart"/>
      <w:r w:rsidRPr="005719DA">
        <w:rPr>
          <w:rFonts w:ascii="Arial" w:eastAsia="Times New Roman" w:hAnsi="Arial" w:cs="Arial"/>
          <w:color w:val="4D4B4B"/>
          <w:sz w:val="27"/>
          <w:szCs w:val="27"/>
          <w:shd w:val="clear" w:color="auto" w:fill="FFFFFF"/>
          <w:lang w:eastAsia="ru-RU"/>
        </w:rPr>
        <w:t>безободковой</w:t>
      </w:r>
      <w:proofErr w:type="spellEnd"/>
      <w:r w:rsidRPr="005719DA">
        <w:rPr>
          <w:rFonts w:ascii="Arial" w:eastAsia="Times New Roman" w:hAnsi="Arial" w:cs="Arial"/>
          <w:color w:val="4D4B4B"/>
          <w:sz w:val="27"/>
          <w:szCs w:val="27"/>
          <w:shd w:val="clear" w:color="auto" w:fill="FFFFFF"/>
          <w:lang w:eastAsia="ru-RU"/>
        </w:rPr>
        <w:t xml:space="preserve"> конструкции чаши, поверхность унитаза легко сохранять в чистоте, ведь до любого места можно дотянуться — даже в тех местах, которые вы не можете видеть. Это не оставляет шанса бактериям накапливаться под ободком. </w:t>
      </w:r>
      <w:proofErr w:type="spellStart"/>
      <w:r w:rsidRPr="005719DA">
        <w:rPr>
          <w:rFonts w:ascii="Arial" w:eastAsia="Times New Roman" w:hAnsi="Arial" w:cs="Arial"/>
          <w:color w:val="4D4B4B"/>
          <w:sz w:val="27"/>
          <w:szCs w:val="27"/>
          <w:shd w:val="clear" w:color="auto" w:fill="FFFFFF"/>
          <w:lang w:eastAsia="ru-RU"/>
        </w:rPr>
        <w:t>Безободковая</w:t>
      </w:r>
      <w:proofErr w:type="spellEnd"/>
      <w:r w:rsidRPr="005719DA">
        <w:rPr>
          <w:rFonts w:ascii="Arial" w:eastAsia="Times New Roman" w:hAnsi="Arial" w:cs="Arial"/>
          <w:color w:val="4D4B4B"/>
          <w:sz w:val="27"/>
          <w:szCs w:val="27"/>
          <w:shd w:val="clear" w:color="auto" w:fill="FFFFFF"/>
          <w:lang w:eastAsia="ru-RU"/>
        </w:rPr>
        <w:t xml:space="preserve"> конструкция чаши не оставляет бактериям места, в котором они могли бы спрятаться.</w:t>
      </w:r>
    </w:p>
    <w:sectPr w:rsidR="001D345D" w:rsidRPr="001D345D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8E" w:rsidRDefault="00DD058E" w:rsidP="00E67917">
      <w:pPr>
        <w:spacing w:after="0" w:line="240" w:lineRule="auto"/>
      </w:pPr>
      <w:r>
        <w:separator/>
      </w:r>
    </w:p>
  </w:endnote>
  <w:endnote w:type="continuationSeparator" w:id="0">
    <w:p w:rsidR="00DD058E" w:rsidRDefault="00DD058E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8E" w:rsidRDefault="00DD058E" w:rsidP="00E67917">
      <w:pPr>
        <w:spacing w:after="0" w:line="240" w:lineRule="auto"/>
      </w:pPr>
      <w:r>
        <w:separator/>
      </w:r>
    </w:p>
  </w:footnote>
  <w:footnote w:type="continuationSeparator" w:id="0">
    <w:p w:rsidR="00DD058E" w:rsidRDefault="00DD058E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23635"/>
    <w:rsid w:val="001D345D"/>
    <w:rsid w:val="00286EEE"/>
    <w:rsid w:val="002A0329"/>
    <w:rsid w:val="002A159D"/>
    <w:rsid w:val="003A0C00"/>
    <w:rsid w:val="003F0CEE"/>
    <w:rsid w:val="00444ACF"/>
    <w:rsid w:val="004900D8"/>
    <w:rsid w:val="004C03D4"/>
    <w:rsid w:val="005C6D70"/>
    <w:rsid w:val="005D6667"/>
    <w:rsid w:val="005E52F8"/>
    <w:rsid w:val="00675FEB"/>
    <w:rsid w:val="006D46F8"/>
    <w:rsid w:val="00893CF0"/>
    <w:rsid w:val="008A1321"/>
    <w:rsid w:val="008D5053"/>
    <w:rsid w:val="009A0AD6"/>
    <w:rsid w:val="009D152C"/>
    <w:rsid w:val="00A27AA7"/>
    <w:rsid w:val="00B4242D"/>
    <w:rsid w:val="00B466FC"/>
    <w:rsid w:val="00C54906"/>
    <w:rsid w:val="00C72BB6"/>
    <w:rsid w:val="00C917B4"/>
    <w:rsid w:val="00CB514E"/>
    <w:rsid w:val="00CC7E01"/>
    <w:rsid w:val="00CF4D5F"/>
    <w:rsid w:val="00DD058E"/>
    <w:rsid w:val="00E03C2B"/>
    <w:rsid w:val="00E67917"/>
    <w:rsid w:val="00ED36C1"/>
    <w:rsid w:val="00F1092A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2018-08-21T13:16:00Z</dcterms:created>
  <dcterms:modified xsi:type="dcterms:W3CDTF">2019-01-16T10:13:00Z</dcterms:modified>
</cp:coreProperties>
</file>