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1F" w:rsidRPr="00713C1F" w:rsidRDefault="00713C1F" w:rsidP="00713C1F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-282575</wp:posOffset>
            </wp:positionV>
            <wp:extent cx="10020300" cy="990600"/>
            <wp:effectExtent l="19050" t="0" r="0" b="0"/>
            <wp:wrapTight wrapText="bothSides">
              <wp:wrapPolygon edited="0">
                <wp:start x="-41" y="0"/>
                <wp:lineTo x="-41" y="21185"/>
                <wp:lineTo x="21600" y="21185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4E1012"/>
    <w:p w:rsidR="005D7A1C" w:rsidRPr="004E1012" w:rsidRDefault="00CE4E4E" w:rsidP="00CE4E4E">
      <w:pPr>
        <w:pStyle w:val="jqh2c"/>
        <w:shd w:val="clear" w:color="auto" w:fill="FFFFFF"/>
        <w:spacing w:before="0" w:beforeAutospacing="0" w:after="0" w:afterAutospacing="0"/>
        <w:rPr>
          <w:rFonts w:ascii="Verdana" w:hAnsi="Verdana"/>
          <w:color w:val="6D6D6D"/>
          <w:shd w:val="clear" w:color="auto" w:fill="FFFFFF"/>
        </w:rPr>
      </w:pPr>
      <w:r w:rsidRPr="004E1012">
        <w:rPr>
          <w:rFonts w:ascii="Verdana" w:hAnsi="Verdana"/>
          <w:color w:val="6D6D6D"/>
          <w:shd w:val="clear" w:color="auto" w:fill="FFFFFF"/>
        </w:rPr>
        <w:t xml:space="preserve">Встраиваемый элегантный термостат обладает необычным цветом «белая луна». На виду остается только небольшая металлическая панель с тремя кнопками </w:t>
      </w:r>
      <w:proofErr w:type="spellStart"/>
      <w:r w:rsidRPr="004E1012">
        <w:rPr>
          <w:rFonts w:ascii="Verdana" w:hAnsi="Verdana"/>
          <w:color w:val="6D6D6D"/>
          <w:shd w:val="clear" w:color="auto" w:fill="FFFFFF"/>
        </w:rPr>
        <w:t>SmartControl</w:t>
      </w:r>
      <w:proofErr w:type="spellEnd"/>
      <w:r w:rsidRPr="004E1012">
        <w:rPr>
          <w:rFonts w:ascii="Verdana" w:hAnsi="Verdana"/>
          <w:color w:val="6D6D6D"/>
          <w:shd w:val="clear" w:color="auto" w:fill="FFFFFF"/>
        </w:rPr>
        <w:t xml:space="preserve"> и регулятор температуры воды. При нажатии «умных» кнопок происходит включение/выключение воды в выбранном устройстве – ручном, верхнем душе или </w:t>
      </w:r>
      <w:proofErr w:type="spellStart"/>
      <w:r w:rsidRPr="004E1012">
        <w:rPr>
          <w:rFonts w:ascii="Verdana" w:hAnsi="Verdana"/>
          <w:color w:val="6D6D6D"/>
          <w:shd w:val="clear" w:color="auto" w:fill="FFFFFF"/>
        </w:rPr>
        <w:t>изливе</w:t>
      </w:r>
      <w:proofErr w:type="spellEnd"/>
      <w:r w:rsidRPr="004E1012">
        <w:rPr>
          <w:rFonts w:ascii="Verdana" w:hAnsi="Verdana"/>
          <w:color w:val="6D6D6D"/>
          <w:shd w:val="clear" w:color="auto" w:fill="FFFFFF"/>
        </w:rPr>
        <w:t xml:space="preserve"> для ванны, их поворот регулирует напор от </w:t>
      </w:r>
      <w:proofErr w:type="gramStart"/>
      <w:r w:rsidRPr="004E1012">
        <w:rPr>
          <w:rFonts w:ascii="Verdana" w:hAnsi="Verdana"/>
          <w:color w:val="6D6D6D"/>
          <w:shd w:val="clear" w:color="auto" w:fill="FFFFFF"/>
        </w:rPr>
        <w:t>минимального</w:t>
      </w:r>
      <w:proofErr w:type="gramEnd"/>
      <w:r w:rsidRPr="004E1012">
        <w:rPr>
          <w:rFonts w:ascii="Verdana" w:hAnsi="Verdana"/>
          <w:color w:val="6D6D6D"/>
          <w:shd w:val="clear" w:color="auto" w:fill="FFFFFF"/>
        </w:rPr>
        <w:t xml:space="preserve"> </w:t>
      </w:r>
      <w:proofErr w:type="spellStart"/>
      <w:r w:rsidRPr="004E1012">
        <w:rPr>
          <w:rFonts w:ascii="Verdana" w:hAnsi="Verdana"/>
          <w:color w:val="6D6D6D"/>
          <w:shd w:val="clear" w:color="auto" w:fill="FFFFFF"/>
        </w:rPr>
        <w:t>водосберегающего</w:t>
      </w:r>
      <w:proofErr w:type="spellEnd"/>
      <w:r w:rsidRPr="004E1012">
        <w:rPr>
          <w:rFonts w:ascii="Verdana" w:hAnsi="Verdana"/>
          <w:color w:val="6D6D6D"/>
          <w:shd w:val="clear" w:color="auto" w:fill="FFFFFF"/>
        </w:rPr>
        <w:t xml:space="preserve"> </w:t>
      </w:r>
      <w:proofErr w:type="spellStart"/>
      <w:r w:rsidRPr="004E1012">
        <w:rPr>
          <w:rFonts w:ascii="Verdana" w:hAnsi="Verdana"/>
          <w:color w:val="6D6D6D"/>
          <w:shd w:val="clear" w:color="auto" w:fill="FFFFFF"/>
        </w:rPr>
        <w:t>EcoJoy</w:t>
      </w:r>
      <w:proofErr w:type="spellEnd"/>
      <w:r w:rsidRPr="004E1012">
        <w:rPr>
          <w:rFonts w:ascii="Verdana" w:hAnsi="Verdana"/>
          <w:color w:val="6D6D6D"/>
          <w:shd w:val="clear" w:color="auto" w:fill="FFFFFF"/>
        </w:rPr>
        <w:t xml:space="preserve"> до максимального. Благодаря фирменной технологии GROHE </w:t>
      </w:r>
      <w:proofErr w:type="spellStart"/>
      <w:r w:rsidRPr="004E1012">
        <w:rPr>
          <w:rFonts w:ascii="Verdana" w:hAnsi="Verdana"/>
          <w:color w:val="6D6D6D"/>
          <w:shd w:val="clear" w:color="auto" w:fill="FFFFFF"/>
        </w:rPr>
        <w:t>TurboStat</w:t>
      </w:r>
      <w:proofErr w:type="spellEnd"/>
      <w:r w:rsidRPr="004E1012">
        <w:rPr>
          <w:rFonts w:ascii="Verdana" w:hAnsi="Verdana"/>
          <w:color w:val="6D6D6D"/>
          <w:shd w:val="clear" w:color="auto" w:fill="FFFFFF"/>
        </w:rPr>
        <w:t>® будет обеспечена подача воды заданной температуры, а стопор безопасности, останавливающий поток при повышении температуры выше 38</w:t>
      </w:r>
      <w:proofErr w:type="gramStart"/>
      <w:r w:rsidRPr="004E1012">
        <w:rPr>
          <w:rFonts w:ascii="Verdana" w:hAnsi="Verdana"/>
          <w:color w:val="6D6D6D"/>
          <w:shd w:val="clear" w:color="auto" w:fill="FFFFFF"/>
        </w:rPr>
        <w:t xml:space="preserve"> °С</w:t>
      </w:r>
      <w:proofErr w:type="gramEnd"/>
      <w:r w:rsidRPr="004E1012">
        <w:rPr>
          <w:rFonts w:ascii="Verdana" w:hAnsi="Verdana"/>
          <w:color w:val="6D6D6D"/>
          <w:shd w:val="clear" w:color="auto" w:fill="FFFFFF"/>
        </w:rPr>
        <w:t xml:space="preserve">, поможет уберечься от внезапного ошпаривания. Металлические элементы термостата выполнены из латуни – материала, стойкого к воздействию коррозии. Фирменное хромированное покрытие GROHE </w:t>
      </w:r>
      <w:proofErr w:type="spellStart"/>
      <w:r w:rsidRPr="004E1012">
        <w:rPr>
          <w:rFonts w:ascii="Verdana" w:hAnsi="Verdana"/>
          <w:color w:val="6D6D6D"/>
          <w:shd w:val="clear" w:color="auto" w:fill="FFFFFF"/>
        </w:rPr>
        <w:t>StarLight</w:t>
      </w:r>
      <w:proofErr w:type="spellEnd"/>
      <w:r w:rsidRPr="004E1012">
        <w:rPr>
          <w:rFonts w:ascii="Verdana" w:hAnsi="Verdana"/>
          <w:color w:val="6D6D6D"/>
          <w:shd w:val="clear" w:color="auto" w:fill="FFFFFF"/>
        </w:rPr>
        <w:t>® не тускнеет со временем и сохранит безупречный блеск на долгие годы.</w:t>
      </w:r>
    </w:p>
    <w:p w:rsidR="00CE4E4E" w:rsidRPr="004E1012" w:rsidRDefault="00CE4E4E" w:rsidP="00CE4E4E">
      <w:pPr>
        <w:pStyle w:val="jqh2c"/>
        <w:shd w:val="clear" w:color="auto" w:fill="FFFFFF"/>
        <w:spacing w:before="0" w:beforeAutospacing="0" w:after="0" w:afterAutospacing="0"/>
        <w:rPr>
          <w:rFonts w:ascii="Verdana" w:hAnsi="Verdana"/>
          <w:color w:val="6D6D6D"/>
          <w:shd w:val="clear" w:color="auto" w:fill="FFFFFF"/>
        </w:rPr>
      </w:pPr>
      <w:r w:rsidRPr="004E1012">
        <w:rPr>
          <w:rFonts w:ascii="Verdana" w:hAnsi="Verdana"/>
          <w:color w:val="6D6D6D"/>
          <w:shd w:val="clear" w:color="auto" w:fill="FFFFFF"/>
        </w:rPr>
        <w:t>Дополнительные характеристики:</w:t>
      </w:r>
    </w:p>
    <w:p w:rsidR="00CE4E4E" w:rsidRPr="004E1012" w:rsidRDefault="00CE4E4E" w:rsidP="00CE4E4E">
      <w:pPr>
        <w:pStyle w:val="jqh2c"/>
        <w:shd w:val="clear" w:color="auto" w:fill="FFFFFF"/>
        <w:spacing w:before="0" w:beforeAutospacing="0" w:after="0" w:afterAutospacing="0"/>
        <w:rPr>
          <w:rFonts w:ascii="Verdana" w:hAnsi="Verdana"/>
          <w:color w:val="6D6D6D"/>
          <w:shd w:val="clear" w:color="auto" w:fill="FFFFFF"/>
        </w:rPr>
      </w:pPr>
      <w:r w:rsidRPr="004E1012">
        <w:rPr>
          <w:rFonts w:ascii="Verdana" w:hAnsi="Verdana"/>
          <w:color w:val="6D6D6D"/>
          <w:shd w:val="clear" w:color="auto" w:fill="FFFFFF"/>
        </w:rPr>
        <w:t xml:space="preserve">• металлическая накладная панель с GROHE </w:t>
      </w:r>
      <w:proofErr w:type="spellStart"/>
      <w:r w:rsidRPr="004E1012">
        <w:rPr>
          <w:rFonts w:ascii="Verdana" w:hAnsi="Verdana"/>
          <w:color w:val="6D6D6D"/>
          <w:shd w:val="clear" w:color="auto" w:fill="FFFFFF"/>
        </w:rPr>
        <w:t>QuickFix</w:t>
      </w:r>
      <w:proofErr w:type="spellEnd"/>
      <w:r w:rsidRPr="004E1012">
        <w:rPr>
          <w:rFonts w:ascii="Verdana" w:hAnsi="Verdana"/>
          <w:color w:val="6D6D6D"/>
          <w:shd w:val="clear" w:color="auto" w:fill="FFFFFF"/>
        </w:rPr>
        <w:t xml:space="preserve"> (скрытые эксцентрики, уплотнение, скрытый монтаж), регулируемая на 6°;</w:t>
      </w:r>
    </w:p>
    <w:p w:rsidR="00CE4E4E" w:rsidRPr="00CE4E4E" w:rsidRDefault="00CE4E4E" w:rsidP="00CE4E4E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E4E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 распределение расхода воды: выход A – 23 л/мин, выход B – 27 л/мин, выход C – 23 л/мин</w:t>
      </w:r>
    </w:p>
    <w:p w:rsidR="00CE4E4E" w:rsidRPr="00CE4E4E" w:rsidRDefault="00CE4E4E" w:rsidP="00CE4E4E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E4E4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E4E4E" w:rsidRPr="00CE4E4E" w:rsidRDefault="00CE4E4E" w:rsidP="00CE4E4E">
      <w:pPr>
        <w:pStyle w:val="jqh2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49"/>
          <w:szCs w:val="49"/>
        </w:rPr>
      </w:pPr>
    </w:p>
    <w:p w:rsidR="00CE4E4E" w:rsidRDefault="00CE4E4E" w:rsidP="005D7A1C">
      <w:pPr>
        <w:jc w:val="center"/>
        <w:rPr>
          <w:b/>
          <w:sz w:val="36"/>
          <w:szCs w:val="36"/>
        </w:rPr>
      </w:pPr>
    </w:p>
    <w:p w:rsidR="00CE4E4E" w:rsidRDefault="00CE4E4E" w:rsidP="005D7A1C">
      <w:pPr>
        <w:jc w:val="center"/>
        <w:rPr>
          <w:b/>
          <w:sz w:val="36"/>
          <w:szCs w:val="36"/>
        </w:rPr>
      </w:pPr>
    </w:p>
    <w:p w:rsidR="00CE4E4E" w:rsidRDefault="00CE4E4E" w:rsidP="005D7A1C">
      <w:pPr>
        <w:jc w:val="center"/>
        <w:rPr>
          <w:b/>
          <w:sz w:val="36"/>
          <w:szCs w:val="36"/>
        </w:rPr>
      </w:pPr>
    </w:p>
    <w:p w:rsidR="00CE4E4E" w:rsidRDefault="00CE4E4E" w:rsidP="005D7A1C">
      <w:pPr>
        <w:jc w:val="center"/>
        <w:rPr>
          <w:b/>
          <w:sz w:val="36"/>
          <w:szCs w:val="36"/>
        </w:rPr>
      </w:pPr>
    </w:p>
    <w:p w:rsidR="00CE4E4E" w:rsidRDefault="00CE4E4E" w:rsidP="005D7A1C">
      <w:pPr>
        <w:jc w:val="center"/>
        <w:rPr>
          <w:b/>
          <w:sz w:val="36"/>
          <w:szCs w:val="36"/>
        </w:rPr>
      </w:pPr>
    </w:p>
    <w:p w:rsidR="00CE4E4E" w:rsidRDefault="00CE4E4E" w:rsidP="005D7A1C">
      <w:pPr>
        <w:jc w:val="center"/>
        <w:rPr>
          <w:b/>
          <w:sz w:val="36"/>
          <w:szCs w:val="36"/>
        </w:rPr>
      </w:pPr>
    </w:p>
    <w:p w:rsidR="005D7A1C" w:rsidRDefault="00CE4E4E" w:rsidP="005D7A1C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6464935</wp:posOffset>
            </wp:positionH>
            <wp:positionV relativeFrom="paragraph">
              <wp:posOffset>450850</wp:posOffset>
            </wp:positionV>
            <wp:extent cx="2844800" cy="2133600"/>
            <wp:effectExtent l="19050" t="0" r="0" b="0"/>
            <wp:wrapTight wrapText="bothSides">
              <wp:wrapPolygon edited="0">
                <wp:start x="-145" y="0"/>
                <wp:lineTo x="-145" y="21407"/>
                <wp:lineTo x="21552" y="21407"/>
                <wp:lineTo x="21552" y="0"/>
                <wp:lineTo x="-145" y="0"/>
              </wp:wrapPolygon>
            </wp:wrapTight>
            <wp:docPr id="5" name="Рисунок 4" descr="GROHE SmartContro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martControl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7A1C" w:rsidRPr="005D7A1C">
        <w:rPr>
          <w:b/>
          <w:sz w:val="36"/>
          <w:szCs w:val="36"/>
        </w:rPr>
        <w:t xml:space="preserve">Технология GROHE </w:t>
      </w:r>
      <w:proofErr w:type="spellStart"/>
      <w:r w:rsidR="005D7A1C" w:rsidRPr="005D7A1C">
        <w:rPr>
          <w:b/>
          <w:sz w:val="36"/>
          <w:szCs w:val="36"/>
        </w:rPr>
        <w:t>SmartControl</w:t>
      </w:r>
      <w:proofErr w:type="spellEnd"/>
    </w:p>
    <w:p w:rsidR="005D7A1C" w:rsidRPr="005D7A1C" w:rsidRDefault="005D7A1C" w:rsidP="005D7A1C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426720</wp:posOffset>
            </wp:positionV>
            <wp:extent cx="1228725" cy="1714500"/>
            <wp:effectExtent l="19050" t="0" r="9525" b="0"/>
            <wp:wrapTight wrapText="bothSides">
              <wp:wrapPolygon edited="0">
                <wp:start x="-335" y="0"/>
                <wp:lineTo x="-335" y="21360"/>
                <wp:lineTo x="21767" y="21360"/>
                <wp:lineTo x="21767" y="0"/>
                <wp:lineTo x="-335" y="0"/>
              </wp:wrapPolygon>
            </wp:wrapTight>
            <wp:docPr id="4" name="Рисунок 3" descr="GROHE SmartCont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martContro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7A1C" w:rsidRPr="005D7A1C" w:rsidRDefault="005D7A1C" w:rsidP="005D7A1C">
      <w:r w:rsidRPr="005D7A1C">
        <w:t xml:space="preserve">Эта инновационная технология была разработана, чтобы предоставить вам невероятно простое управление: нажмите на кнопку, чтобы включить воду; поверните, чтобы отрегулировать напор воды, а затем нажмите снова, чтобы приостановить или выключить воду. При следующем принятии душа напор воды будет таким, каким вы его установили. Чтобы использовать ручной и </w:t>
      </w:r>
      <w:proofErr w:type="gramStart"/>
      <w:r w:rsidRPr="005D7A1C">
        <w:t>верхний</w:t>
      </w:r>
      <w:proofErr w:type="gramEnd"/>
      <w:r w:rsidRPr="005D7A1C">
        <w:t xml:space="preserve"> души одновременно, просто нажмите на обе кнопки. Комбинирование или изменение режима струи также возможно с помощью нажатия на кнопку.</w:t>
      </w:r>
    </w:p>
    <w:p w:rsidR="005D7A1C" w:rsidRPr="00CE4E4E" w:rsidRDefault="005D7A1C" w:rsidP="005D7A1C">
      <w:pPr>
        <w:pStyle w:val="jqh2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49"/>
          <w:szCs w:val="49"/>
        </w:rPr>
      </w:pPr>
    </w:p>
    <w:p w:rsidR="005D7A1C" w:rsidRPr="00CE4E4E" w:rsidRDefault="005D7A1C" w:rsidP="005D7A1C">
      <w:pPr>
        <w:pStyle w:val="jqh2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49"/>
          <w:szCs w:val="49"/>
        </w:rPr>
      </w:pPr>
    </w:p>
    <w:p w:rsidR="005D7A1C" w:rsidRPr="00CE4E4E" w:rsidRDefault="00CE4E4E" w:rsidP="005D7A1C">
      <w:pPr>
        <w:pStyle w:val="jqh2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49"/>
          <w:szCs w:val="49"/>
        </w:rPr>
      </w:pPr>
      <w:r>
        <w:rPr>
          <w:rFonts w:ascii="Arial" w:hAnsi="Arial" w:cs="Arial"/>
          <w:b/>
          <w:bCs/>
          <w:noProof/>
          <w:color w:val="333333"/>
          <w:sz w:val="49"/>
          <w:szCs w:val="49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8595360</wp:posOffset>
            </wp:positionH>
            <wp:positionV relativeFrom="paragraph">
              <wp:posOffset>149225</wp:posOffset>
            </wp:positionV>
            <wp:extent cx="871855" cy="1209675"/>
            <wp:effectExtent l="19050" t="0" r="4445" b="0"/>
            <wp:wrapTight wrapText="bothSides">
              <wp:wrapPolygon edited="0">
                <wp:start x="-472" y="0"/>
                <wp:lineTo x="-472" y="21430"/>
                <wp:lineTo x="21710" y="21430"/>
                <wp:lineTo x="21710" y="0"/>
                <wp:lineTo x="-472" y="0"/>
              </wp:wrapPolygon>
            </wp:wrapTight>
            <wp:docPr id="7" name="Рисунок 6" descr="GROHE-TurboS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-TurboSt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7A1C" w:rsidRPr="00CE4E4E" w:rsidRDefault="00CE4E4E" w:rsidP="005D7A1C">
      <w:pPr>
        <w:pStyle w:val="jqh2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49"/>
          <w:szCs w:val="49"/>
        </w:rPr>
      </w:pPr>
      <w:r>
        <w:rPr>
          <w:rFonts w:ascii="Arial" w:hAnsi="Arial" w:cs="Arial"/>
          <w:b/>
          <w:bCs/>
          <w:noProof/>
          <w:color w:val="333333"/>
          <w:sz w:val="49"/>
          <w:szCs w:val="49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106045</wp:posOffset>
            </wp:positionV>
            <wp:extent cx="2171700" cy="2171700"/>
            <wp:effectExtent l="19050" t="0" r="0" b="0"/>
            <wp:wrapTight wrapText="bothSides">
              <wp:wrapPolygon edited="0">
                <wp:start x="-189" y="0"/>
                <wp:lineTo x="-189" y="21411"/>
                <wp:lineTo x="21600" y="21411"/>
                <wp:lineTo x="21600" y="0"/>
                <wp:lineTo x="-189" y="0"/>
              </wp:wrapPolygon>
            </wp:wrapTight>
            <wp:docPr id="6" name="Рисунок 5" descr="turbo-s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bo-st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7A1C" w:rsidRDefault="005D7A1C" w:rsidP="005D7A1C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49"/>
          <w:szCs w:val="49"/>
        </w:rPr>
      </w:pPr>
      <w:r>
        <w:rPr>
          <w:rFonts w:ascii="Arial" w:hAnsi="Arial" w:cs="Arial"/>
          <w:b/>
          <w:bCs/>
          <w:color w:val="333333"/>
          <w:sz w:val="49"/>
          <w:szCs w:val="49"/>
        </w:rPr>
        <w:t xml:space="preserve">Технология GROHE </w:t>
      </w:r>
      <w:proofErr w:type="spellStart"/>
      <w:r>
        <w:rPr>
          <w:rFonts w:ascii="Arial" w:hAnsi="Arial" w:cs="Arial"/>
          <w:b/>
          <w:bCs/>
          <w:color w:val="333333"/>
          <w:sz w:val="49"/>
          <w:szCs w:val="49"/>
        </w:rPr>
        <w:t>TurboStat</w:t>
      </w:r>
      <w:proofErr w:type="spellEnd"/>
    </w:p>
    <w:p w:rsidR="005D7A1C" w:rsidRPr="00CE4E4E" w:rsidRDefault="005D7A1C" w:rsidP="005D7A1C">
      <w:pPr>
        <w:pStyle w:val="jqh2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49"/>
          <w:szCs w:val="49"/>
        </w:rPr>
      </w:pPr>
    </w:p>
    <w:p w:rsidR="005D7A1C" w:rsidRDefault="005D7A1C" w:rsidP="005D7A1C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35"/>
          <w:szCs w:val="35"/>
        </w:rPr>
      </w:pPr>
      <w:r>
        <w:rPr>
          <w:rFonts w:ascii="Arial" w:hAnsi="Arial" w:cs="Arial"/>
          <w:b/>
          <w:bCs/>
          <w:color w:val="333333"/>
          <w:sz w:val="35"/>
          <w:szCs w:val="35"/>
        </w:rPr>
        <w:lastRenderedPageBreak/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z w:val="35"/>
          <w:szCs w:val="35"/>
        </w:rPr>
        <w:t>TurboStat</w:t>
      </w:r>
      <w:proofErr w:type="spellEnd"/>
      <w:r>
        <w:rPr>
          <w:rFonts w:ascii="Arial" w:hAnsi="Arial" w:cs="Arial"/>
          <w:b/>
          <w:bCs/>
          <w:color w:val="333333"/>
          <w:sz w:val="35"/>
          <w:szCs w:val="35"/>
        </w:rPr>
        <w:t xml:space="preserve"> – всегда нужная температура</w:t>
      </w:r>
    </w:p>
    <w:p w:rsidR="005D7A1C" w:rsidRPr="005D7A1C" w:rsidRDefault="005D7A1C" w:rsidP="005D7A1C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D7A1C">
        <w:rPr>
          <w:rFonts w:ascii="Arial" w:hAnsi="Arial" w:cs="Arial"/>
          <w:color w:val="333333"/>
          <w:sz w:val="24"/>
          <w:szCs w:val="24"/>
        </w:rPr>
        <w:br/>
        <w:t>Точная регулировка температуры воды и поддержание температуры воды на заданном уровне независимо от перепадов температуры или давления воды в водопроводных трубах. В результате повышения чувствительности термоэлемента термостаты GROHE реагируют на перепады давления воды в системе за 0.3 секунды.</w:t>
      </w:r>
    </w:p>
    <w:p w:rsidR="005D7A1C" w:rsidRPr="00CE4E4E" w:rsidRDefault="00CE4E4E" w:rsidP="005D7A1C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bCs/>
          <w:noProof/>
          <w:color w:val="333333"/>
          <w:sz w:val="35"/>
          <w:szCs w:val="35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7319010</wp:posOffset>
            </wp:positionH>
            <wp:positionV relativeFrom="paragraph">
              <wp:posOffset>374650</wp:posOffset>
            </wp:positionV>
            <wp:extent cx="2562225" cy="1695450"/>
            <wp:effectExtent l="19050" t="0" r="9525" b="0"/>
            <wp:wrapTight wrapText="bothSides">
              <wp:wrapPolygon edited="0">
                <wp:start x="-161" y="0"/>
                <wp:lineTo x="-161" y="21357"/>
                <wp:lineTo x="21680" y="21357"/>
                <wp:lineTo x="21680" y="0"/>
                <wp:lineTo x="-161" y="0"/>
              </wp:wrapPolygon>
            </wp:wrapTight>
            <wp:docPr id="9" name="Рисунок 8" descr="Safe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feSto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7A1C">
        <w:rPr>
          <w:rFonts w:ascii="Arial" w:hAnsi="Arial" w:cs="Arial"/>
          <w:b/>
          <w:bCs/>
          <w:color w:val="333333"/>
          <w:sz w:val="35"/>
          <w:szCs w:val="35"/>
        </w:rPr>
        <w:br/>
      </w:r>
    </w:p>
    <w:p w:rsidR="005D7A1C" w:rsidRPr="00CE4E4E" w:rsidRDefault="005D7A1C"/>
    <w:p w:rsidR="005D7A1C" w:rsidRDefault="00CE4E4E" w:rsidP="005D7A1C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49"/>
          <w:szCs w:val="49"/>
        </w:rPr>
      </w:pPr>
      <w:r>
        <w:rPr>
          <w:rFonts w:ascii="Arial" w:hAnsi="Arial" w:cs="Arial"/>
          <w:b/>
          <w:bCs/>
          <w:noProof/>
          <w:color w:val="333333"/>
          <w:sz w:val="49"/>
          <w:szCs w:val="49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86995</wp:posOffset>
            </wp:positionV>
            <wp:extent cx="1095375" cy="1295400"/>
            <wp:effectExtent l="19050" t="0" r="9525" b="0"/>
            <wp:wrapTight wrapText="bothSides">
              <wp:wrapPolygon edited="0">
                <wp:start x="-376" y="0"/>
                <wp:lineTo x="-376" y="21282"/>
                <wp:lineTo x="21788" y="21282"/>
                <wp:lineTo x="21788" y="0"/>
                <wp:lineTo x="-376" y="0"/>
              </wp:wrapPolygon>
            </wp:wrapTight>
            <wp:docPr id="8" name="Рисунок 7" descr="SafeStop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feStop -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7A1C">
        <w:rPr>
          <w:rFonts w:ascii="Arial" w:hAnsi="Arial" w:cs="Arial"/>
          <w:b/>
          <w:bCs/>
          <w:color w:val="333333"/>
          <w:sz w:val="49"/>
          <w:szCs w:val="49"/>
        </w:rPr>
        <w:t xml:space="preserve">Технология GROHE </w:t>
      </w:r>
      <w:proofErr w:type="spellStart"/>
      <w:r w:rsidR="005D7A1C">
        <w:rPr>
          <w:rFonts w:ascii="Arial" w:hAnsi="Arial" w:cs="Arial"/>
          <w:b/>
          <w:bCs/>
          <w:color w:val="333333"/>
          <w:sz w:val="49"/>
          <w:szCs w:val="49"/>
        </w:rPr>
        <w:t>SafeStop</w:t>
      </w:r>
      <w:proofErr w:type="spellEnd"/>
    </w:p>
    <w:p w:rsidR="005D7A1C" w:rsidRPr="00CE4E4E" w:rsidRDefault="005D7A1C"/>
    <w:p w:rsidR="005D7A1C" w:rsidRPr="00CE4E4E" w:rsidRDefault="005D7A1C" w:rsidP="005D7A1C"/>
    <w:p w:rsidR="005D7A1C" w:rsidRPr="005D7A1C" w:rsidRDefault="005D7A1C" w:rsidP="005D7A1C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35"/>
          <w:szCs w:val="35"/>
        </w:rPr>
      </w:pPr>
      <w:r w:rsidRPr="00CE4E4E">
        <w:tab/>
      </w:r>
      <w:r>
        <w:rPr>
          <w:rFonts w:ascii="Arial" w:hAnsi="Arial" w:cs="Arial"/>
          <w:b/>
          <w:bCs/>
          <w:color w:val="333333"/>
          <w:sz w:val="35"/>
          <w:szCs w:val="35"/>
        </w:rPr>
        <w:t xml:space="preserve">Кнопка </w:t>
      </w:r>
      <w:proofErr w:type="spellStart"/>
      <w:r>
        <w:rPr>
          <w:rFonts w:ascii="Arial" w:hAnsi="Arial" w:cs="Arial"/>
          <w:b/>
          <w:bCs/>
          <w:color w:val="333333"/>
          <w:sz w:val="35"/>
          <w:szCs w:val="35"/>
        </w:rPr>
        <w:t>SafeStop</w:t>
      </w:r>
      <w:proofErr w:type="spellEnd"/>
      <w:r>
        <w:rPr>
          <w:rFonts w:ascii="Arial" w:hAnsi="Arial" w:cs="Arial"/>
          <w:b/>
          <w:bCs/>
          <w:color w:val="333333"/>
          <w:sz w:val="35"/>
          <w:szCs w:val="35"/>
        </w:rPr>
        <w:t xml:space="preserve"> для защиты от ожога</w:t>
      </w:r>
      <w:r w:rsidRPr="005D7A1C">
        <w:rPr>
          <w:rFonts w:ascii="Arial" w:hAnsi="Arial" w:cs="Arial"/>
          <w:b/>
          <w:bCs/>
          <w:color w:val="333333"/>
          <w:sz w:val="35"/>
          <w:szCs w:val="35"/>
        </w:rPr>
        <w:t xml:space="preserve">   </w:t>
      </w:r>
    </w:p>
    <w:p w:rsidR="005D7A1C" w:rsidRDefault="005D7A1C" w:rsidP="005D7A1C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Эта функция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предустанавливает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температуру смешивания воды на 38°C для безопасности. Особенно важна эта функция для детей – она не позволит детям включить слишком горячую воду и обжечься. Так же легко можно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предустановить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SafeStop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на любую температуру выше 38°C или по вашим предпочтениям.</w:t>
      </w:r>
    </w:p>
    <w:p w:rsidR="00470324" w:rsidRPr="00470324" w:rsidRDefault="00470324" w:rsidP="00470324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470324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470324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470324" w:rsidRPr="00470324" w:rsidRDefault="005D7A1C" w:rsidP="005D7A1C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5"/>
          <w:szCs w:val="35"/>
        </w:rPr>
        <w:br/>
      </w:r>
      <w:r w:rsidR="00470324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470324"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 w:rsidR="00470324"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</w:t>
      </w:r>
      <w:r w:rsidR="00470324" w:rsidRPr="0047032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70324">
        <w:rPr>
          <w:rFonts w:ascii="Arial" w:hAnsi="Arial" w:cs="Arial"/>
          <w:color w:val="333333"/>
        </w:rPr>
        <w:br/>
      </w:r>
    </w:p>
    <w:p w:rsidR="005D7A1C" w:rsidRPr="00CE4E4E" w:rsidRDefault="00CE4E4E" w:rsidP="005D7A1C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491490</wp:posOffset>
            </wp:positionV>
            <wp:extent cx="1038225" cy="1438275"/>
            <wp:effectExtent l="19050" t="0" r="9525" b="0"/>
            <wp:wrapTight wrapText="bothSides">
              <wp:wrapPolygon edited="0">
                <wp:start x="-396" y="0"/>
                <wp:lineTo x="-396" y="21457"/>
                <wp:lineTo x="21798" y="21457"/>
                <wp:lineTo x="21798" y="0"/>
                <wp:lineTo x="-396" y="0"/>
              </wp:wrapPolygon>
            </wp:wrapTight>
            <wp:docPr id="12" name="Рисунок 11" descr="GROHE EcoJ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43815</wp:posOffset>
            </wp:positionV>
            <wp:extent cx="3181350" cy="2390775"/>
            <wp:effectExtent l="19050" t="0" r="0" b="0"/>
            <wp:wrapTight wrapText="bothSides">
              <wp:wrapPolygon edited="0">
                <wp:start x="-129" y="0"/>
                <wp:lineTo x="-129" y="21514"/>
                <wp:lineTo x="21600" y="21514"/>
                <wp:lineTo x="21600" y="0"/>
                <wp:lineTo x="-129" y="0"/>
              </wp:wrapPolygon>
            </wp:wrapTight>
            <wp:docPr id="11" name="Рисунок 9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324">
        <w:rPr>
          <w:rFonts w:ascii="Arial" w:hAnsi="Arial" w:cs="Arial"/>
          <w:color w:val="333333"/>
          <w:shd w:val="clear" w:color="auto" w:fill="FFFFFF"/>
        </w:rPr>
        <w:t xml:space="preserve">Вся продукция с технологией GROHE </w:t>
      </w:r>
      <w:proofErr w:type="spellStart"/>
      <w:r w:rsidR="00470324"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 w:rsidR="00470324">
        <w:rPr>
          <w:rFonts w:ascii="Arial" w:hAnsi="Arial" w:cs="Arial"/>
          <w:color w:val="333333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 w:rsidR="00470324">
        <w:rPr>
          <w:rFonts w:ascii="Arial" w:hAnsi="Arial" w:cs="Arial"/>
          <w:color w:val="333333"/>
        </w:rPr>
        <w:br/>
      </w:r>
      <w:r w:rsidR="00470324">
        <w:rPr>
          <w:rFonts w:ascii="Arial" w:hAnsi="Arial" w:cs="Arial"/>
          <w:color w:val="333333"/>
          <w:shd w:val="clear" w:color="auto" w:fill="FFFFFF"/>
        </w:rPr>
        <w:lastRenderedPageBreak/>
        <w:t xml:space="preserve">В высокой степени инновационная технология GROHE </w:t>
      </w:r>
      <w:proofErr w:type="spellStart"/>
      <w:r w:rsidR="00470324"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 w:rsidR="00470324">
        <w:rPr>
          <w:rFonts w:ascii="Arial" w:hAnsi="Arial" w:cs="Arial"/>
          <w:color w:val="333333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</w:t>
      </w:r>
      <w:r w:rsidR="00470324" w:rsidRPr="00470324">
        <w:rPr>
          <w:rFonts w:ascii="Arial" w:hAnsi="Arial" w:cs="Arial"/>
          <w:color w:val="333333"/>
          <w:shd w:val="clear" w:color="auto" w:fill="FFFFFF"/>
        </w:rPr>
        <w:t>.</w:t>
      </w:r>
    </w:p>
    <w:p w:rsidR="00470324" w:rsidRPr="00CE4E4E" w:rsidRDefault="00470324" w:rsidP="005D7A1C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</w:p>
    <w:p w:rsidR="00470324" w:rsidRPr="00CE4E4E" w:rsidRDefault="00470324" w:rsidP="005D7A1C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</w:p>
    <w:p w:rsidR="00470324" w:rsidRPr="00CE4E4E" w:rsidRDefault="00470324" w:rsidP="005D7A1C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</w:p>
    <w:p w:rsidR="00470324" w:rsidRPr="00CE4E4E" w:rsidRDefault="00470324" w:rsidP="005D7A1C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</w:p>
    <w:p w:rsidR="00470324" w:rsidRPr="00CE4E4E" w:rsidRDefault="00470324" w:rsidP="005D7A1C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</w:p>
    <w:p w:rsidR="00470324" w:rsidRPr="00CE4E4E" w:rsidRDefault="00470324" w:rsidP="005D7A1C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</w:p>
    <w:p w:rsidR="00470324" w:rsidRPr="00CE4E4E" w:rsidRDefault="00470324" w:rsidP="005D7A1C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hd w:val="clear" w:color="auto" w:fill="FFFFFF"/>
        </w:rPr>
      </w:pPr>
    </w:p>
    <w:p w:rsidR="00470324" w:rsidRDefault="00470324" w:rsidP="00470324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49"/>
          <w:szCs w:val="49"/>
        </w:rPr>
      </w:pPr>
      <w:r>
        <w:rPr>
          <w:rFonts w:ascii="Arial" w:hAnsi="Arial" w:cs="Arial"/>
          <w:b/>
          <w:bCs/>
          <w:color w:val="333333"/>
          <w:sz w:val="49"/>
          <w:szCs w:val="49"/>
        </w:rPr>
        <w:t xml:space="preserve">Технология GROHE </w:t>
      </w:r>
      <w:proofErr w:type="spellStart"/>
      <w:r>
        <w:rPr>
          <w:rFonts w:ascii="Arial" w:hAnsi="Arial" w:cs="Arial"/>
          <w:b/>
          <w:bCs/>
          <w:color w:val="333333"/>
          <w:sz w:val="49"/>
          <w:szCs w:val="49"/>
        </w:rPr>
        <w:t>StarLight</w:t>
      </w:r>
      <w:proofErr w:type="spellEnd"/>
    </w:p>
    <w:p w:rsidR="00470324" w:rsidRPr="00CE4E4E" w:rsidRDefault="00470324" w:rsidP="005D7A1C">
      <w:pPr>
        <w:pStyle w:val="jqh3c"/>
        <w:shd w:val="clear" w:color="auto" w:fill="FFFFFF"/>
        <w:spacing w:before="0" w:beforeAutospacing="0" w:after="0" w:afterAutospacing="0"/>
      </w:pPr>
    </w:p>
    <w:p w:rsidR="00470324" w:rsidRDefault="00470324" w:rsidP="00470324">
      <w:pPr>
        <w:pStyle w:val="jqh3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35"/>
          <w:szCs w:val="35"/>
        </w:rPr>
      </w:pPr>
      <w:r w:rsidRPr="00CE4E4E">
        <w:tab/>
      </w:r>
      <w:r>
        <w:rPr>
          <w:rFonts w:ascii="Arial" w:hAnsi="Arial" w:cs="Arial"/>
          <w:b/>
          <w:bCs/>
          <w:color w:val="333333"/>
          <w:sz w:val="35"/>
          <w:szCs w:val="35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z w:val="35"/>
          <w:szCs w:val="35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z w:val="35"/>
          <w:szCs w:val="35"/>
        </w:rPr>
        <w:t xml:space="preserve"> — блеск и износостойкость покрытий</w:t>
      </w:r>
    </w:p>
    <w:p w:rsidR="00470324" w:rsidRPr="00CE4E4E" w:rsidRDefault="00470324" w:rsidP="00470324">
      <w:pPr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868045</wp:posOffset>
            </wp:positionV>
            <wp:extent cx="981075" cy="1362075"/>
            <wp:effectExtent l="19050" t="0" r="9525" b="0"/>
            <wp:wrapTight wrapText="bothSides">
              <wp:wrapPolygon edited="0">
                <wp:start x="-419" y="0"/>
                <wp:lineTo x="-419" y="21449"/>
                <wp:lineTo x="21810" y="21449"/>
                <wp:lineTo x="21810" y="0"/>
                <wp:lineTo x="-419" y="0"/>
              </wp:wrapPolygon>
            </wp:wrapTight>
            <wp:docPr id="13" name="Рисунок 12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7319010</wp:posOffset>
            </wp:positionH>
            <wp:positionV relativeFrom="paragraph">
              <wp:posOffset>868045</wp:posOffset>
            </wp:positionV>
            <wp:extent cx="2343150" cy="1609725"/>
            <wp:effectExtent l="19050" t="0" r="0" b="0"/>
            <wp:wrapTight wrapText="bothSides">
              <wp:wrapPolygon edited="0">
                <wp:start x="-176" y="0"/>
                <wp:lineTo x="-176" y="21472"/>
                <wp:lineTo x="21600" y="21472"/>
                <wp:lineTo x="21600" y="0"/>
                <wp:lineTo x="-176" y="0"/>
              </wp:wrapPolygon>
            </wp:wrapTight>
            <wp:docPr id="14" name="Рисунок 13" descr="GROHE StarLigh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-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0324">
        <w:rPr>
          <w:rFonts w:ascii="Arial" w:hAnsi="Arial" w:cs="Arial"/>
          <w:color w:val="333333"/>
        </w:rPr>
        <w:br/>
      </w:r>
      <w:proofErr w:type="gramStart"/>
      <w:r w:rsidRPr="00470324">
        <w:rPr>
          <w:rFonts w:ascii="Arial" w:hAnsi="Arial" w:cs="Arial"/>
          <w:color w:val="333333"/>
          <w:shd w:val="clear" w:color="auto" w:fill="FFFFFF"/>
        </w:rPr>
        <w:t>Покрытие</w:t>
      </w:r>
      <w:proofErr w:type="gramEnd"/>
      <w:r w:rsidRPr="00470324">
        <w:rPr>
          <w:rFonts w:ascii="Arial" w:hAnsi="Arial" w:cs="Arial"/>
          <w:color w:val="333333"/>
          <w:shd w:val="clear" w:color="auto" w:fill="FFFFFF"/>
        </w:rPr>
        <w:t xml:space="preserve"> выполненное по запатентованной технологии GROHE, обеспечивает повышенную износостойкость и бриллиантовый блеск. Смесители GROHE десятилетия спустя будут выглядеть так же прекрасно, как и в тот день, когда вы их купили. Секрет заключается в качестве долговечного покрытия, которое обеспечивается технологией GROHE </w:t>
      </w:r>
      <w:proofErr w:type="spellStart"/>
      <w:r w:rsidRPr="00470324"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 w:rsidRPr="00470324">
        <w:rPr>
          <w:rFonts w:ascii="Arial" w:hAnsi="Arial" w:cs="Arial"/>
          <w:color w:val="333333"/>
          <w:shd w:val="clear" w:color="auto" w:fill="FFFFFF"/>
        </w:rPr>
        <w:t>. </w:t>
      </w:r>
      <w:r w:rsidRPr="00470324">
        <w:rPr>
          <w:rFonts w:ascii="Arial" w:hAnsi="Arial" w:cs="Arial"/>
          <w:color w:val="333333"/>
        </w:rPr>
        <w:br/>
      </w:r>
      <w:r w:rsidRPr="00470324">
        <w:rPr>
          <w:rFonts w:ascii="Arial" w:hAnsi="Arial" w:cs="Arial"/>
          <w:color w:val="333333"/>
          <w:shd w:val="clear" w:color="auto" w:fill="FFFFFF"/>
        </w:rPr>
        <w:br/>
      </w:r>
      <w:r w:rsidRPr="00470324">
        <w:rPr>
          <w:rFonts w:ascii="Arial" w:hAnsi="Arial" w:cs="Arial"/>
          <w:color w:val="333333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царапинам — в сто раз, за счет особого верхнего слоя.</w:t>
      </w:r>
    </w:p>
    <w:p w:rsidR="00470324" w:rsidRPr="00CE4E4E" w:rsidRDefault="00470324" w:rsidP="00470324">
      <w:pPr>
        <w:jc w:val="center"/>
        <w:rPr>
          <w:b/>
          <w:sz w:val="36"/>
          <w:szCs w:val="36"/>
        </w:rPr>
      </w:pPr>
      <w:r w:rsidRPr="00470324">
        <w:rPr>
          <w:b/>
          <w:sz w:val="36"/>
          <w:szCs w:val="36"/>
        </w:rPr>
        <w:t xml:space="preserve">Технология GROHE </w:t>
      </w:r>
      <w:proofErr w:type="spellStart"/>
      <w:r w:rsidRPr="00470324">
        <w:rPr>
          <w:b/>
          <w:sz w:val="36"/>
          <w:szCs w:val="36"/>
        </w:rPr>
        <w:t>EasyLogic</w:t>
      </w:r>
      <w:proofErr w:type="spellEnd"/>
    </w:p>
    <w:p w:rsidR="00470324" w:rsidRPr="00CE4E4E" w:rsidRDefault="00CE4E4E" w:rsidP="0047032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508635</wp:posOffset>
            </wp:positionV>
            <wp:extent cx="2470785" cy="2181225"/>
            <wp:effectExtent l="19050" t="0" r="5715" b="0"/>
            <wp:wrapTight wrapText="bothSides">
              <wp:wrapPolygon edited="0">
                <wp:start x="-167" y="0"/>
                <wp:lineTo x="-167" y="21506"/>
                <wp:lineTo x="21650" y="21506"/>
                <wp:lineTo x="21650" y="0"/>
                <wp:lineTo x="-167" y="0"/>
              </wp:wrapPolygon>
            </wp:wrapTight>
            <wp:docPr id="15" name="Рисунок 14" descr="GROHE EasyLog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asyLogic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324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8138160</wp:posOffset>
            </wp:positionH>
            <wp:positionV relativeFrom="paragraph">
              <wp:posOffset>661035</wp:posOffset>
            </wp:positionV>
            <wp:extent cx="1524000" cy="1524000"/>
            <wp:effectExtent l="19050" t="0" r="0" b="0"/>
            <wp:wrapTight wrapText="bothSides">
              <wp:wrapPolygon edited="0">
                <wp:start x="-270" y="0"/>
                <wp:lineTo x="-270" y="21330"/>
                <wp:lineTo x="21600" y="21330"/>
                <wp:lineTo x="21600" y="0"/>
                <wp:lineTo x="-270" y="0"/>
              </wp:wrapPolygon>
            </wp:wrapTight>
            <wp:docPr id="16" name="Рисунок 15" descr="GROHE EasyLogi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asyLogic-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0324" w:rsidRPr="00CE4E4E" w:rsidRDefault="00470324" w:rsidP="00470324">
      <w:pPr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EasyLogic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 понятное обозначение функций управления.</w:t>
      </w:r>
      <w:r w:rsidRPr="0047032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Обозначения температуры нанесены на корпус управления, а не на сами ручки </w:t>
      </w:r>
      <w:r>
        <w:rPr>
          <w:rFonts w:ascii="Arial" w:hAnsi="Arial" w:cs="Arial"/>
          <w:color w:val="333333"/>
          <w:shd w:val="clear" w:color="auto" w:fill="FFFFFF"/>
        </w:rPr>
        <w:lastRenderedPageBreak/>
        <w:t>регуляторов – так удобнее выставлять желаемую температуру воды.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Ручки и кнопки управления разработаны для легкого и интуитивного управления регулировкой воды для всех членов семьи.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470324" w:rsidRPr="00CE4E4E" w:rsidRDefault="00470324" w:rsidP="00470324">
      <w:pPr>
        <w:shd w:val="clear" w:color="auto" w:fill="FFFFFF"/>
        <w:rPr>
          <w:rFonts w:ascii="Arial" w:hAnsi="Arial" w:cs="Arial"/>
          <w:color w:val="333333"/>
        </w:rPr>
      </w:pPr>
    </w:p>
    <w:p w:rsidR="00470324" w:rsidRPr="00CE4E4E" w:rsidRDefault="00470324" w:rsidP="00470324">
      <w:pPr>
        <w:shd w:val="clear" w:color="auto" w:fill="FFFFFF"/>
        <w:rPr>
          <w:rFonts w:ascii="Arial" w:hAnsi="Arial" w:cs="Arial"/>
          <w:color w:val="333333"/>
        </w:rPr>
      </w:pPr>
    </w:p>
    <w:p w:rsidR="00470324" w:rsidRPr="00CE4E4E" w:rsidRDefault="00470324" w:rsidP="00470324">
      <w:pPr>
        <w:shd w:val="clear" w:color="auto" w:fill="FFFFFF"/>
        <w:rPr>
          <w:rFonts w:ascii="Arial" w:hAnsi="Arial" w:cs="Arial"/>
          <w:color w:val="333333"/>
        </w:rPr>
      </w:pPr>
    </w:p>
    <w:p w:rsidR="00470324" w:rsidRPr="00470324" w:rsidRDefault="00470324" w:rsidP="00470324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470324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470324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QuickFix</w:t>
      </w:r>
      <w:proofErr w:type="spellEnd"/>
    </w:p>
    <w:p w:rsidR="00470324" w:rsidRDefault="00470324" w:rsidP="00470324">
      <w:pPr>
        <w:shd w:val="clear" w:color="auto" w:fill="FFFFFF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270510</wp:posOffset>
            </wp:positionV>
            <wp:extent cx="1123950" cy="1562100"/>
            <wp:effectExtent l="19050" t="0" r="0" b="0"/>
            <wp:wrapTight wrapText="bothSides">
              <wp:wrapPolygon edited="0">
                <wp:start x="-366" y="0"/>
                <wp:lineTo x="-366" y="21337"/>
                <wp:lineTo x="21600" y="21337"/>
                <wp:lineTo x="21600" y="0"/>
                <wp:lineTo x="-366" y="0"/>
              </wp:wrapPolygon>
            </wp:wrapTight>
            <wp:docPr id="17" name="Рисунок 16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0324" w:rsidRPr="00470324" w:rsidRDefault="00647D75" w:rsidP="00470324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358775</wp:posOffset>
            </wp:positionV>
            <wp:extent cx="2552700" cy="1914525"/>
            <wp:effectExtent l="19050" t="0" r="0" b="0"/>
            <wp:wrapTight wrapText="bothSides">
              <wp:wrapPolygon edited="0">
                <wp:start x="-161" y="0"/>
                <wp:lineTo x="-161" y="21493"/>
                <wp:lineTo x="21600" y="21493"/>
                <wp:lineTo x="21600" y="0"/>
                <wp:lineTo x="-161" y="0"/>
              </wp:wrapPolygon>
            </wp:wrapTight>
            <wp:docPr id="19" name="Рисунок 17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70324"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proofErr w:type="spellEnd"/>
      <w:r w:rsidR="0047032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="00470324">
        <w:rPr>
          <w:rFonts w:ascii="Arial" w:hAnsi="Arial" w:cs="Arial"/>
          <w:b/>
          <w:bCs/>
          <w:color w:val="333333"/>
          <w:shd w:val="clear" w:color="auto" w:fill="FFFFFF"/>
        </w:rPr>
        <w:t>QuickFix</w:t>
      </w:r>
      <w:proofErr w:type="spellEnd"/>
      <w:r w:rsidR="00470324">
        <w:rPr>
          <w:rFonts w:ascii="Arial" w:hAnsi="Arial" w:cs="Arial"/>
          <w:b/>
          <w:bCs/>
          <w:color w:val="333333"/>
          <w:shd w:val="clear" w:color="auto" w:fill="FFFFFF"/>
        </w:rPr>
        <w:t xml:space="preserve"> — быстрая и простая установка.</w:t>
      </w:r>
      <w:r w:rsidR="00470324">
        <w:rPr>
          <w:rFonts w:ascii="Arial" w:hAnsi="Arial" w:cs="Arial"/>
          <w:color w:val="333333"/>
        </w:rPr>
        <w:br/>
      </w:r>
      <w:r w:rsidR="00470324">
        <w:rPr>
          <w:rFonts w:ascii="Arial" w:hAnsi="Arial" w:cs="Arial"/>
          <w:color w:val="333333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 w:rsidR="00470324">
        <w:rPr>
          <w:rFonts w:ascii="Arial" w:hAnsi="Arial" w:cs="Arial"/>
          <w:color w:val="333333"/>
          <w:shd w:val="clear" w:color="auto" w:fill="FFFFFF"/>
        </w:rPr>
        <w:t>QuickFix</w:t>
      </w:r>
      <w:proofErr w:type="spellEnd"/>
      <w:r w:rsidR="00470324">
        <w:rPr>
          <w:rFonts w:ascii="Arial" w:hAnsi="Arial" w:cs="Arial"/>
          <w:color w:val="333333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 w:rsidR="00470324">
        <w:rPr>
          <w:rFonts w:ascii="Arial" w:hAnsi="Arial" w:cs="Arial"/>
          <w:color w:val="333333"/>
        </w:rPr>
        <w:t xml:space="preserve"> </w:t>
      </w:r>
      <w:r w:rsidR="00470324">
        <w:rPr>
          <w:rFonts w:ascii="Arial" w:hAnsi="Arial" w:cs="Arial"/>
          <w:color w:val="333333"/>
        </w:rPr>
        <w:br/>
      </w:r>
      <w:r w:rsidR="00470324">
        <w:rPr>
          <w:rFonts w:ascii="Arial" w:hAnsi="Arial" w:cs="Arial"/>
          <w:color w:val="333333"/>
        </w:rPr>
        <w:br/>
      </w:r>
      <w:r w:rsidR="00470324">
        <w:rPr>
          <w:rFonts w:ascii="Arial" w:hAnsi="Arial" w:cs="Arial"/>
          <w:color w:val="333333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 w:rsidR="00470324">
        <w:rPr>
          <w:rFonts w:ascii="Arial" w:hAnsi="Arial" w:cs="Arial"/>
          <w:color w:val="333333"/>
        </w:rPr>
        <w:br/>
      </w:r>
      <w:r w:rsidR="00470324">
        <w:rPr>
          <w:rFonts w:ascii="Arial" w:hAnsi="Arial" w:cs="Arial"/>
          <w:color w:val="333333"/>
          <w:shd w:val="clear" w:color="auto" w:fill="FFFFFF"/>
        </w:rPr>
        <w:t xml:space="preserve">Крепежная система состоит из </w:t>
      </w:r>
      <w:proofErr w:type="gramStart"/>
      <w:r w:rsidR="00470324">
        <w:rPr>
          <w:rFonts w:ascii="Arial" w:hAnsi="Arial" w:cs="Arial"/>
          <w:color w:val="333333"/>
          <w:shd w:val="clear" w:color="auto" w:fill="FFFFFF"/>
        </w:rPr>
        <w:t>меньшего</w:t>
      </w:r>
      <w:proofErr w:type="gramEnd"/>
      <w:r w:rsidR="00470324">
        <w:rPr>
          <w:rFonts w:ascii="Arial" w:hAnsi="Arial" w:cs="Arial"/>
          <w:color w:val="333333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 w:rsidR="00470324">
        <w:rPr>
          <w:rFonts w:ascii="Arial" w:hAnsi="Arial" w:cs="Arial"/>
          <w:color w:val="333333"/>
          <w:shd w:val="clear" w:color="auto" w:fill="FFFFFF"/>
        </w:rPr>
        <w:br/>
      </w:r>
    </w:p>
    <w:sectPr w:rsidR="00470324" w:rsidRPr="00470324" w:rsidSect="00713C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3C1F"/>
    <w:rsid w:val="002966AE"/>
    <w:rsid w:val="002A159D"/>
    <w:rsid w:val="003A11E4"/>
    <w:rsid w:val="00470324"/>
    <w:rsid w:val="004900D8"/>
    <w:rsid w:val="004E1012"/>
    <w:rsid w:val="005A140D"/>
    <w:rsid w:val="005D7A1C"/>
    <w:rsid w:val="00647D75"/>
    <w:rsid w:val="00713C1F"/>
    <w:rsid w:val="009A41D5"/>
    <w:rsid w:val="00A526A9"/>
    <w:rsid w:val="00CE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0D"/>
  </w:style>
  <w:style w:type="paragraph" w:styleId="2">
    <w:name w:val="heading 2"/>
    <w:basedOn w:val="a"/>
    <w:link w:val="20"/>
    <w:uiPriority w:val="9"/>
    <w:qFormat/>
    <w:rsid w:val="00713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13C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13C1F"/>
    <w:rPr>
      <w:color w:val="0000FF"/>
      <w:u w:val="single"/>
    </w:rPr>
  </w:style>
  <w:style w:type="paragraph" w:customStyle="1" w:styleId="jqh2c">
    <w:name w:val="jq_h2_c"/>
    <w:basedOn w:val="a"/>
    <w:rsid w:val="005D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10-copytext">
    <w:name w:val="m-10-copytext"/>
    <w:basedOn w:val="a"/>
    <w:rsid w:val="005D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h3c">
    <w:name w:val="jq_h3_c"/>
    <w:basedOn w:val="a"/>
    <w:rsid w:val="005D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E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4E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E4E4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437">
              <w:marLeft w:val="9681"/>
              <w:marRight w:val="2026"/>
              <w:marTop w:val="450"/>
              <w:marBottom w:val="40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2372">
              <w:marLeft w:val="1126"/>
              <w:marRight w:val="1126"/>
              <w:marTop w:val="1351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7635">
          <w:marLeft w:val="0"/>
          <w:marRight w:val="8556"/>
          <w:marTop w:val="40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380">
          <w:marLeft w:val="2026"/>
          <w:marRight w:val="10807"/>
          <w:marTop w:val="900"/>
          <w:marBottom w:val="40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9457">
          <w:marLeft w:val="2026"/>
          <w:marRight w:val="10807"/>
          <w:marTop w:val="900"/>
          <w:marBottom w:val="40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35">
          <w:marLeft w:val="17562"/>
          <w:marRight w:val="450"/>
          <w:marTop w:val="2702"/>
          <w:marBottom w:val="33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0045">
          <w:marLeft w:val="-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03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737">
          <w:marLeft w:val="-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5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4158">
              <w:marLeft w:val="1126"/>
              <w:marRight w:val="1126"/>
              <w:marTop w:val="1126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349">
          <w:marLeft w:val="0"/>
          <w:marRight w:val="10807"/>
          <w:marTop w:val="24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53">
          <w:marLeft w:val="2026"/>
          <w:marRight w:val="10807"/>
          <w:marTop w:val="900"/>
          <w:marBottom w:val="40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9297">
          <w:marLeft w:val="0"/>
          <w:marRight w:val="0"/>
          <w:marTop w:val="375"/>
          <w:marBottom w:val="375"/>
          <w:divBdr>
            <w:top w:val="single" w:sz="6" w:space="15" w:color="FFDA4E"/>
            <w:left w:val="single" w:sz="6" w:space="31" w:color="FFDA4E"/>
            <w:bottom w:val="single" w:sz="6" w:space="15" w:color="FFDA4E"/>
            <w:right w:val="single" w:sz="6" w:space="31" w:color="FFDA4E"/>
          </w:divBdr>
        </w:div>
        <w:div w:id="19065515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860">
              <w:marLeft w:val="1126"/>
              <w:marRight w:val="1126"/>
              <w:marTop w:val="1351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3894">
              <w:marLeft w:val="1126"/>
              <w:marRight w:val="1126"/>
              <w:marTop w:val="1126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7468">
          <w:marLeft w:val="2026"/>
          <w:marRight w:val="10807"/>
          <w:marTop w:val="900"/>
          <w:marBottom w:val="40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417">
          <w:marLeft w:val="18012"/>
          <w:marRight w:val="0"/>
          <w:marTop w:val="2702"/>
          <w:marBottom w:val="33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89610">
              <w:marLeft w:val="1126"/>
              <w:marRight w:val="1126"/>
              <w:marTop w:val="1126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972">
          <w:marLeft w:val="9681"/>
          <w:marRight w:val="0"/>
          <w:marTop w:val="27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324">
          <w:marLeft w:val="9681"/>
          <w:marRight w:val="2026"/>
          <w:marTop w:val="450"/>
          <w:marBottom w:val="40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2018-08-29T13:43:00Z</dcterms:created>
  <dcterms:modified xsi:type="dcterms:W3CDTF">2018-09-13T08:48:00Z</dcterms:modified>
</cp:coreProperties>
</file>