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1F" w:rsidRPr="00624F1F" w:rsidRDefault="00624F1F" w:rsidP="00624F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-832485</wp:posOffset>
            </wp:positionV>
            <wp:extent cx="11182350" cy="1104900"/>
            <wp:effectExtent l="19050" t="0" r="0" b="0"/>
            <wp:wrapTight wrapText="bothSides">
              <wp:wrapPolygon edited="0">
                <wp:start x="-37" y="0"/>
                <wp:lineTo x="-37" y="21228"/>
                <wp:lineTo x="21600" y="21228"/>
                <wp:lineTo x="21600" y="0"/>
                <wp:lineTo x="-37" y="0"/>
              </wp:wrapPolygon>
            </wp:wrapTight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E73214"/>
    <w:p w:rsidR="00E73214" w:rsidRDefault="00E73214" w:rsidP="00E73214"/>
    <w:p w:rsidR="00E73214" w:rsidRPr="00E73214" w:rsidRDefault="00E73214" w:rsidP="00E73214">
      <w:pPr>
        <w:rPr>
          <w:b/>
          <w:sz w:val="36"/>
          <w:szCs w:val="36"/>
        </w:rPr>
      </w:pPr>
    </w:p>
    <w:p w:rsidR="00E73214" w:rsidRPr="00E73214" w:rsidRDefault="00E73214" w:rsidP="00E73214">
      <w:pPr>
        <w:rPr>
          <w:b/>
          <w:sz w:val="36"/>
          <w:szCs w:val="36"/>
        </w:rPr>
      </w:pPr>
      <w:r w:rsidRPr="00E73214">
        <w:rPr>
          <w:b/>
          <w:sz w:val="36"/>
          <w:szCs w:val="36"/>
        </w:rPr>
        <w:t xml:space="preserve">Наслаждайтесь </w:t>
      </w:r>
      <w:proofErr w:type="spellStart"/>
      <w:r w:rsidRPr="00E73214">
        <w:rPr>
          <w:b/>
          <w:sz w:val="36"/>
          <w:szCs w:val="36"/>
        </w:rPr>
        <w:t>минималистичным</w:t>
      </w:r>
      <w:proofErr w:type="spellEnd"/>
      <w:r w:rsidRPr="00E73214">
        <w:rPr>
          <w:b/>
          <w:sz w:val="36"/>
          <w:szCs w:val="36"/>
        </w:rPr>
        <w:t xml:space="preserve"> дизайном и отличными функциями с набором гигиенического душа GROHE </w:t>
      </w:r>
      <w:proofErr w:type="spellStart"/>
      <w:r w:rsidRPr="00E73214">
        <w:rPr>
          <w:b/>
          <w:sz w:val="36"/>
          <w:szCs w:val="36"/>
        </w:rPr>
        <w:t>New</w:t>
      </w:r>
      <w:proofErr w:type="spellEnd"/>
      <w:r w:rsidRPr="00E73214">
        <w:rPr>
          <w:b/>
          <w:sz w:val="36"/>
          <w:szCs w:val="36"/>
        </w:rPr>
        <w:t xml:space="preserve"> </w:t>
      </w:r>
      <w:proofErr w:type="spellStart"/>
      <w:r w:rsidRPr="00E73214">
        <w:rPr>
          <w:b/>
          <w:sz w:val="36"/>
          <w:szCs w:val="36"/>
        </w:rPr>
        <w:t>Tempesta-F</w:t>
      </w:r>
      <w:proofErr w:type="spellEnd"/>
      <w:r w:rsidRPr="00E73214">
        <w:rPr>
          <w:b/>
          <w:sz w:val="36"/>
          <w:szCs w:val="36"/>
        </w:rPr>
        <w:t xml:space="preserve"> </w:t>
      </w:r>
      <w:proofErr w:type="spellStart"/>
      <w:r w:rsidRPr="00E73214">
        <w:rPr>
          <w:b/>
          <w:sz w:val="36"/>
          <w:szCs w:val="36"/>
        </w:rPr>
        <w:t>Trigger</w:t>
      </w:r>
      <w:proofErr w:type="spellEnd"/>
      <w:r w:rsidRPr="00E73214">
        <w:rPr>
          <w:b/>
          <w:sz w:val="36"/>
          <w:szCs w:val="36"/>
        </w:rPr>
        <w:t xml:space="preserve"> </w:t>
      </w:r>
      <w:proofErr w:type="spellStart"/>
      <w:r w:rsidRPr="00E73214">
        <w:rPr>
          <w:b/>
          <w:sz w:val="36"/>
          <w:szCs w:val="36"/>
        </w:rPr>
        <w:t>Spray</w:t>
      </w:r>
      <w:proofErr w:type="spellEnd"/>
      <w:r w:rsidRPr="00E73214">
        <w:rPr>
          <w:b/>
          <w:sz w:val="36"/>
          <w:szCs w:val="36"/>
        </w:rPr>
        <w:t xml:space="preserve"> 30</w:t>
      </w:r>
    </w:p>
    <w:p w:rsidR="00E73214" w:rsidRPr="00E73214" w:rsidRDefault="00E73214" w:rsidP="00E73214">
      <w:pPr>
        <w:rPr>
          <w:sz w:val="28"/>
          <w:szCs w:val="28"/>
        </w:rPr>
      </w:pPr>
      <w:r w:rsidRPr="00E73214">
        <w:rPr>
          <w:sz w:val="28"/>
          <w:szCs w:val="28"/>
        </w:rPr>
        <w:t xml:space="preserve">Набор гигиенического душа </w:t>
      </w:r>
      <w:proofErr w:type="spellStart"/>
      <w:r w:rsidRPr="00E73214">
        <w:rPr>
          <w:sz w:val="28"/>
          <w:szCs w:val="28"/>
        </w:rPr>
        <w:t>New</w:t>
      </w:r>
      <w:proofErr w:type="spellEnd"/>
      <w:r w:rsidRPr="00E73214">
        <w:rPr>
          <w:sz w:val="28"/>
          <w:szCs w:val="28"/>
        </w:rPr>
        <w:t xml:space="preserve"> </w:t>
      </w:r>
      <w:proofErr w:type="spellStart"/>
      <w:r w:rsidRPr="00E73214">
        <w:rPr>
          <w:sz w:val="28"/>
          <w:szCs w:val="28"/>
        </w:rPr>
        <w:t>Tempesta-F</w:t>
      </w:r>
      <w:proofErr w:type="spellEnd"/>
      <w:r w:rsidRPr="00E73214">
        <w:rPr>
          <w:sz w:val="28"/>
          <w:szCs w:val="28"/>
        </w:rPr>
        <w:t xml:space="preserve"> </w:t>
      </w:r>
      <w:proofErr w:type="spellStart"/>
      <w:r w:rsidRPr="00E73214">
        <w:rPr>
          <w:sz w:val="28"/>
          <w:szCs w:val="28"/>
        </w:rPr>
        <w:t>Trigger</w:t>
      </w:r>
      <w:proofErr w:type="spellEnd"/>
      <w:r w:rsidRPr="00E73214">
        <w:rPr>
          <w:sz w:val="28"/>
          <w:szCs w:val="28"/>
        </w:rPr>
        <w:t xml:space="preserve"> </w:t>
      </w:r>
      <w:proofErr w:type="spellStart"/>
      <w:r w:rsidRPr="00E73214">
        <w:rPr>
          <w:sz w:val="28"/>
          <w:szCs w:val="28"/>
        </w:rPr>
        <w:t>Spray</w:t>
      </w:r>
      <w:proofErr w:type="spellEnd"/>
      <w:r w:rsidRPr="00E73214">
        <w:rPr>
          <w:sz w:val="28"/>
          <w:szCs w:val="28"/>
        </w:rPr>
        <w:t xml:space="preserve"> 30 предлагает приятный дизайн и высокую функциональность для вашей туалетной комнаты. Головка душа предлагает аккуратное, мощное очищение для дополнительного комфорта и гигиены со строгим и </w:t>
      </w:r>
      <w:proofErr w:type="spellStart"/>
      <w:r w:rsidRPr="00E73214">
        <w:rPr>
          <w:sz w:val="28"/>
          <w:szCs w:val="28"/>
        </w:rPr>
        <w:t>минималистичным</w:t>
      </w:r>
      <w:proofErr w:type="spellEnd"/>
      <w:r w:rsidRPr="00E73214">
        <w:rPr>
          <w:sz w:val="28"/>
          <w:szCs w:val="28"/>
        </w:rPr>
        <w:t xml:space="preserve"> переключателем для контроля струи. Головку душа можно снять, чтобы очистить, а душевые форсунки спроектированы так, чтобы их можно было очистить от грязи и извести одним прикосновением благодаря системе </w:t>
      </w:r>
      <w:proofErr w:type="spellStart"/>
      <w:r w:rsidRPr="00E73214">
        <w:rPr>
          <w:sz w:val="28"/>
          <w:szCs w:val="28"/>
        </w:rPr>
        <w:t>SpeedClean</w:t>
      </w:r>
      <w:proofErr w:type="spellEnd"/>
      <w:r w:rsidRPr="00E73214">
        <w:rPr>
          <w:sz w:val="28"/>
          <w:szCs w:val="28"/>
        </w:rPr>
        <w:t xml:space="preserve">. Надежная и ослепительная хромовая поверхность GROHE </w:t>
      </w:r>
      <w:proofErr w:type="spellStart"/>
      <w:r w:rsidRPr="00E73214">
        <w:rPr>
          <w:sz w:val="28"/>
          <w:szCs w:val="28"/>
        </w:rPr>
        <w:t>StarLight</w:t>
      </w:r>
      <w:proofErr w:type="spellEnd"/>
      <w:r w:rsidRPr="00E73214">
        <w:rPr>
          <w:sz w:val="28"/>
          <w:szCs w:val="28"/>
        </w:rPr>
        <w:t xml:space="preserve"> сохранит свой блеск на долгие годы. </w:t>
      </w:r>
      <w:proofErr w:type="spellStart"/>
      <w:r w:rsidRPr="00E73214">
        <w:rPr>
          <w:sz w:val="28"/>
          <w:szCs w:val="28"/>
        </w:rPr>
        <w:t>Суперизолированный</w:t>
      </w:r>
      <w:proofErr w:type="spellEnd"/>
      <w:r w:rsidRPr="00E73214">
        <w:rPr>
          <w:sz w:val="28"/>
          <w:szCs w:val="28"/>
        </w:rPr>
        <w:t xml:space="preserve"> внутренний канал </w:t>
      </w:r>
      <w:proofErr w:type="spellStart"/>
      <w:r w:rsidRPr="00E73214">
        <w:rPr>
          <w:sz w:val="28"/>
          <w:szCs w:val="28"/>
        </w:rPr>
        <w:t>WaterGuide</w:t>
      </w:r>
      <w:proofErr w:type="spellEnd"/>
      <w:r w:rsidRPr="00E73214">
        <w:rPr>
          <w:sz w:val="28"/>
          <w:szCs w:val="28"/>
        </w:rPr>
        <w:t xml:space="preserve"> предотвращает нагревание поверхности душа, защищая как вашу кожу, так и блестящую хромовую поверхность. Душ был спроектирован немецкими инженерами и их мастерству можно </w:t>
      </w:r>
      <w:proofErr w:type="gramStart"/>
      <w:r w:rsidRPr="00E73214">
        <w:rPr>
          <w:sz w:val="28"/>
          <w:szCs w:val="28"/>
        </w:rPr>
        <w:t>доверять</w:t>
      </w:r>
      <w:proofErr w:type="gramEnd"/>
      <w:r w:rsidRPr="00E73214">
        <w:rPr>
          <w:sz w:val="28"/>
          <w:szCs w:val="28"/>
        </w:rPr>
        <w:t xml:space="preserve"> - добавьте в заказ этот доступный гигиенический душ. Пожалуйста, обратитесь к локальным инструкциям относительно установки.</w:t>
      </w: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6728460</wp:posOffset>
            </wp:positionH>
            <wp:positionV relativeFrom="paragraph">
              <wp:posOffset>285115</wp:posOffset>
            </wp:positionV>
            <wp:extent cx="2989580" cy="2047875"/>
            <wp:effectExtent l="19050" t="0" r="1270" b="0"/>
            <wp:wrapTight wrapText="bothSides">
              <wp:wrapPolygon edited="0">
                <wp:start x="-138" y="0"/>
                <wp:lineTo x="-138" y="21500"/>
                <wp:lineTo x="21609" y="21500"/>
                <wp:lineTo x="21609" y="0"/>
                <wp:lineTo x="-138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624F1F" w:rsidRDefault="00624F1F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-4445</wp:posOffset>
            </wp:positionV>
            <wp:extent cx="904875" cy="1257300"/>
            <wp:effectExtent l="19050" t="0" r="9525" b="0"/>
            <wp:wrapTight wrapText="bothSides">
              <wp:wrapPolygon edited="0">
                <wp:start x="-455" y="0"/>
                <wp:lineTo x="-455" y="21273"/>
                <wp:lineTo x="21827" y="21273"/>
                <wp:lineTo x="21827" y="0"/>
                <wp:lineTo x="-455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 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 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 по твердости в пять раз, а по 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845F50" w:rsidRPr="00845F50" w:rsidRDefault="00624F1F" w:rsidP="00845F50">
      <w:pPr>
        <w:jc w:val="center"/>
        <w:rPr>
          <w:sz w:val="36"/>
          <w:szCs w:val="36"/>
        </w:rPr>
      </w:pPr>
      <w:r w:rsidRPr="00845F50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8138160</wp:posOffset>
            </wp:positionH>
            <wp:positionV relativeFrom="paragraph">
              <wp:posOffset>339725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5" name="Рисунок 4" descr="GROHE 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Inner WaterGuid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5F50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339725</wp:posOffset>
            </wp:positionV>
            <wp:extent cx="3085465" cy="1905000"/>
            <wp:effectExtent l="19050" t="0" r="635" b="0"/>
            <wp:wrapTight wrapText="bothSides">
              <wp:wrapPolygon edited="0">
                <wp:start x="-133" y="0"/>
                <wp:lineTo x="-133" y="21384"/>
                <wp:lineTo x="21604" y="21384"/>
                <wp:lineTo x="21604" y="0"/>
                <wp:lineTo x="-133" y="0"/>
              </wp:wrapPolygon>
            </wp:wrapTight>
            <wp:docPr id="4" name="Рисунок 3" descr="Chrome co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e coat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5F50">
        <w:rPr>
          <w:sz w:val="36"/>
          <w:szCs w:val="36"/>
        </w:rPr>
        <w:t xml:space="preserve">Технология GROHE </w:t>
      </w:r>
      <w:proofErr w:type="spellStart"/>
      <w:r w:rsidR="00845F50" w:rsidRPr="00845F50">
        <w:rPr>
          <w:sz w:val="36"/>
          <w:szCs w:val="36"/>
        </w:rPr>
        <w:t>Inner</w:t>
      </w:r>
      <w:proofErr w:type="spellEnd"/>
      <w:r w:rsidR="00845F50" w:rsidRPr="00845F50">
        <w:rPr>
          <w:sz w:val="36"/>
          <w:szCs w:val="36"/>
        </w:rPr>
        <w:t xml:space="preserve"> </w:t>
      </w:r>
      <w:proofErr w:type="spellStart"/>
      <w:r w:rsidR="00845F50" w:rsidRPr="00845F50">
        <w:rPr>
          <w:sz w:val="36"/>
          <w:szCs w:val="36"/>
        </w:rPr>
        <w:t>WaterGuide</w:t>
      </w:r>
      <w:proofErr w:type="spellEnd"/>
    </w:p>
    <w:p w:rsidR="00845F50" w:rsidRDefault="00845F50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24F1F" w:rsidRDefault="00624F1F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Поверхность ручной лейки не нагревается.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Серьезная изоляция изнутри корпуса ручной лейки от нагрева горячей водой предупреждает поверхность лейки от нагревания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при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использования. Одновременно это свойство защищает хромированную поверхность ручной лейки GROHE от перепадов температуры, что дополнительно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удлинняет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ее срок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24F1F" w:rsidRDefault="00624F1F"/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color w:val="333333"/>
          <w:spacing w:val="-4"/>
        </w:rPr>
        <w:lastRenderedPageBreak/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SpeedClean</w:t>
      </w:r>
      <w:proofErr w:type="spellEnd"/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6471285</wp:posOffset>
            </wp:positionH>
            <wp:positionV relativeFrom="paragraph">
              <wp:posOffset>40640</wp:posOffset>
            </wp:positionV>
            <wp:extent cx="3080385" cy="2305050"/>
            <wp:effectExtent l="19050" t="0" r="5715" b="0"/>
            <wp:wrapTight wrapText="bothSides">
              <wp:wrapPolygon edited="0">
                <wp:start x="-134" y="0"/>
                <wp:lineTo x="-134" y="21421"/>
                <wp:lineTo x="21640" y="21421"/>
                <wp:lineTo x="21640" y="0"/>
                <wp:lineTo x="-134" y="0"/>
              </wp:wrapPolygon>
            </wp:wrapTight>
            <wp:docPr id="7" name="Рисунок 6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107315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6" name="Рисунок 5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F1F" w:rsidRDefault="00624F1F"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легкая очистка форсунок от известкового налета.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Для очистки от отложений просто проведите рукой по форсункам.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24F1F" w:rsidRDefault="00624F1F"/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>
      <w:r>
        <w:rPr>
          <w:rFonts w:ascii="Arial" w:hAnsi="Arial" w:cs="Arial"/>
          <w:color w:val="333333"/>
          <w:shd w:val="clear" w:color="auto" w:fill="FFFFFF"/>
        </w:rPr>
        <w:br/>
      </w:r>
    </w:p>
    <w:sectPr w:rsidR="00624F1F" w:rsidSect="00624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F1F"/>
    <w:rsid w:val="002A159D"/>
    <w:rsid w:val="004900D8"/>
    <w:rsid w:val="00624F1F"/>
    <w:rsid w:val="006400F6"/>
    <w:rsid w:val="00845F50"/>
    <w:rsid w:val="008D14DB"/>
    <w:rsid w:val="00A15FB5"/>
    <w:rsid w:val="00B8056E"/>
    <w:rsid w:val="00BD7959"/>
    <w:rsid w:val="00E7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F6"/>
  </w:style>
  <w:style w:type="paragraph" w:styleId="1">
    <w:name w:val="heading 1"/>
    <w:basedOn w:val="a"/>
    <w:next w:val="a"/>
    <w:link w:val="10"/>
    <w:uiPriority w:val="9"/>
    <w:qFormat/>
    <w:rsid w:val="00845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4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24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2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24F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2018-08-31T13:37:00Z</dcterms:created>
  <dcterms:modified xsi:type="dcterms:W3CDTF">2019-01-25T13:35:00Z</dcterms:modified>
</cp:coreProperties>
</file>